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0C" w:rsidRDefault="00420842">
      <w:pPr>
        <w:pStyle w:val="Default"/>
        <w:jc w:val="center"/>
        <w:rPr>
          <w:rFonts w:ascii="黑体" w:eastAsia="黑体" w:hAnsi="黑体" w:cs="黑体"/>
          <w:color w:val="auto"/>
          <w:sz w:val="44"/>
          <w:szCs w:val="44"/>
        </w:rPr>
      </w:pPr>
      <w:r>
        <w:rPr>
          <w:rFonts w:ascii="黑体" w:eastAsia="黑体" w:hAnsi="黑体" w:cs="黑体" w:hint="eastAsia"/>
          <w:color w:val="auto"/>
          <w:sz w:val="44"/>
          <w:szCs w:val="44"/>
        </w:rPr>
        <w:t>博采众长、分享</w:t>
      </w:r>
      <w:bookmarkStart w:id="0" w:name="_GoBack"/>
      <w:bookmarkEnd w:id="0"/>
      <w:r>
        <w:rPr>
          <w:rFonts w:ascii="黑体" w:eastAsia="黑体" w:hAnsi="黑体" w:cs="黑体" w:hint="eastAsia"/>
          <w:color w:val="auto"/>
          <w:sz w:val="44"/>
          <w:szCs w:val="44"/>
        </w:rPr>
        <w:t>进步</w:t>
      </w:r>
    </w:p>
    <w:p w:rsidR="00304E0C" w:rsidRPr="00576538" w:rsidRDefault="00420842">
      <w:pPr>
        <w:pStyle w:val="Default"/>
        <w:jc w:val="center"/>
        <w:rPr>
          <w:rFonts w:ascii="仿宋_GB2312" w:eastAsia="仿宋_GB2312" w:hAnsi="仿宋" w:cs="仿宋" w:hint="eastAsia"/>
          <w:b/>
          <w:bCs/>
          <w:color w:val="auto"/>
          <w:sz w:val="36"/>
          <w:szCs w:val="36"/>
        </w:rPr>
      </w:pPr>
      <w:r w:rsidRPr="00576538">
        <w:rPr>
          <w:rFonts w:ascii="仿宋_GB2312" w:eastAsia="仿宋_GB2312" w:hAnsi="仿宋" w:cs="仿宋" w:hint="eastAsia"/>
          <w:b/>
          <w:bCs/>
          <w:color w:val="auto"/>
          <w:sz w:val="36"/>
          <w:szCs w:val="36"/>
        </w:rPr>
        <w:t>“电子信息产业知识产权大课堂”介绍</w:t>
      </w:r>
    </w:p>
    <w:p w:rsidR="00304E0C" w:rsidRDefault="00304E0C">
      <w:pPr>
        <w:pStyle w:val="Default"/>
        <w:jc w:val="center"/>
        <w:rPr>
          <w:rFonts w:ascii="黑体" w:eastAsia="黑体" w:hAnsi="黑体" w:cs="黑体"/>
          <w:color w:val="auto"/>
          <w:sz w:val="36"/>
          <w:szCs w:val="36"/>
        </w:rPr>
      </w:pPr>
    </w:p>
    <w:p w:rsidR="00304E0C" w:rsidRDefault="00420842">
      <w:pPr>
        <w:pStyle w:val="Default"/>
        <w:jc w:val="center"/>
        <w:rPr>
          <w:rFonts w:ascii="华文仿宋" w:hAnsi="华文仿宋" w:cs="华文仿宋"/>
          <w:color w:val="auto"/>
          <w:sz w:val="28"/>
          <w:szCs w:val="28"/>
        </w:rPr>
      </w:pPr>
      <w:r>
        <w:rPr>
          <w:rFonts w:ascii="华文仿宋" w:hAnsi="华文仿宋" w:cs="华文仿宋"/>
          <w:color w:val="auto"/>
          <w:sz w:val="28"/>
          <w:szCs w:val="28"/>
        </w:rPr>
        <w:t>工业和信息化部电子信息司</w:t>
      </w:r>
    </w:p>
    <w:p w:rsidR="00304E0C" w:rsidRDefault="00304E0C">
      <w:pPr>
        <w:pStyle w:val="Default"/>
        <w:jc w:val="center"/>
        <w:rPr>
          <w:rFonts w:ascii="华文仿宋" w:hAnsi="华文仿宋" w:cs="华文仿宋"/>
          <w:color w:val="auto"/>
          <w:sz w:val="28"/>
          <w:szCs w:val="28"/>
        </w:rPr>
      </w:pP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一、背景</w:t>
      </w:r>
    </w:p>
    <w:p w:rsidR="00304E0C" w:rsidRDefault="00420842">
      <w:pPr>
        <w:pStyle w:val="Default"/>
        <w:ind w:firstLineChars="200" w:firstLine="560"/>
        <w:rPr>
          <w:rFonts w:ascii="华文仿宋" w:hAnsi="华文仿宋" w:cs="华文仿宋"/>
          <w:color w:val="auto"/>
          <w:sz w:val="28"/>
          <w:szCs w:val="28"/>
        </w:rPr>
      </w:pPr>
      <w:r>
        <w:rPr>
          <w:rFonts w:ascii="宋体" w:hAnsi="宋体" w:cs="宋体" w:hint="eastAsia"/>
          <w:color w:val="auto"/>
          <w:sz w:val="28"/>
          <w:szCs w:val="28"/>
        </w:rPr>
        <w:t>2008年6月5日，国务院颁布实施了《国家知识产权战略纲要》，</w:t>
      </w:r>
      <w:r>
        <w:rPr>
          <w:rFonts w:ascii="华文仿宋" w:hAnsi="华文仿宋" w:cs="华文仿宋"/>
          <w:color w:val="auto"/>
          <w:sz w:val="28"/>
          <w:szCs w:val="28"/>
        </w:rPr>
        <w:t>将知识产权工作上升到国家战略层面进行统筹部署和整体推进，为知识产权事业发展指出了明确方向。同年</w:t>
      </w:r>
      <w:r>
        <w:rPr>
          <w:rFonts w:ascii="华文仿宋" w:hAnsi="华文仿宋" w:cs="华文仿宋"/>
          <w:color w:val="auto"/>
          <w:sz w:val="28"/>
          <w:szCs w:val="28"/>
        </w:rPr>
        <w:t>10</w:t>
      </w:r>
      <w:r>
        <w:rPr>
          <w:rFonts w:ascii="华文仿宋" w:hAnsi="华文仿宋" w:cs="华文仿宋"/>
          <w:color w:val="auto"/>
          <w:sz w:val="28"/>
          <w:szCs w:val="28"/>
        </w:rPr>
        <w:t>月</w:t>
      </w:r>
      <w:r>
        <w:rPr>
          <w:rFonts w:ascii="华文仿宋" w:hAnsi="华文仿宋" w:cs="华文仿宋"/>
          <w:color w:val="auto"/>
          <w:sz w:val="28"/>
          <w:szCs w:val="28"/>
        </w:rPr>
        <w:t>9</w:t>
      </w:r>
      <w:r>
        <w:rPr>
          <w:rFonts w:ascii="华文仿宋" w:hAnsi="华文仿宋" w:cs="华文仿宋"/>
          <w:color w:val="auto"/>
          <w:sz w:val="28"/>
          <w:szCs w:val="28"/>
        </w:rPr>
        <w:t>日，国务院批复同意成立国家知识产权战略实施工作部际联席会议，统筹协调国家知识产权战略实施工作，工信部是联席会议成员单位之一。</w:t>
      </w:r>
      <w:r>
        <w:rPr>
          <w:rFonts w:ascii="华文仿宋" w:hAnsi="华文仿宋" w:cs="华文仿宋"/>
          <w:color w:val="auto"/>
          <w:sz w:val="28"/>
          <w:szCs w:val="28"/>
        </w:rPr>
        <w:t>2014</w:t>
      </w:r>
      <w:r>
        <w:rPr>
          <w:rFonts w:ascii="华文仿宋" w:hAnsi="华文仿宋" w:cs="华文仿宋"/>
          <w:color w:val="auto"/>
          <w:sz w:val="28"/>
          <w:szCs w:val="28"/>
        </w:rPr>
        <w:t>年底，国务院正式印发了《深入实施国家知识产权战略行动计划</w:t>
      </w:r>
      <w:r>
        <w:rPr>
          <w:rFonts w:ascii="华文仿宋" w:hAnsi="华文仿宋" w:cs="华文仿宋"/>
          <w:color w:val="auto"/>
          <w:sz w:val="28"/>
          <w:szCs w:val="28"/>
        </w:rPr>
        <w:t>(2014-2020</w:t>
      </w:r>
      <w:r>
        <w:rPr>
          <w:rFonts w:ascii="华文仿宋" w:hAnsi="华文仿宋" w:cs="华文仿宋"/>
          <w:color w:val="auto"/>
          <w:sz w:val="28"/>
          <w:szCs w:val="28"/>
        </w:rPr>
        <w:t>年</w:t>
      </w:r>
      <w:r>
        <w:rPr>
          <w:rFonts w:ascii="华文仿宋" w:hAnsi="华文仿宋" w:cs="华文仿宋"/>
          <w:color w:val="auto"/>
          <w:sz w:val="28"/>
          <w:szCs w:val="28"/>
        </w:rPr>
        <w:t>)</w:t>
      </w:r>
      <w:r>
        <w:rPr>
          <w:rFonts w:ascii="华文仿宋" w:hAnsi="华文仿宋" w:cs="华文仿宋"/>
          <w:color w:val="auto"/>
          <w:sz w:val="28"/>
          <w:szCs w:val="28"/>
        </w:rPr>
        <w:t>》</w:t>
      </w:r>
      <w:r>
        <w:rPr>
          <w:rFonts w:ascii="华文仿宋" w:hAnsi="华文仿宋" w:cs="华文仿宋"/>
          <w:color w:val="auto"/>
          <w:sz w:val="28"/>
          <w:szCs w:val="28"/>
        </w:rPr>
        <w:t>(</w:t>
      </w:r>
      <w:r>
        <w:rPr>
          <w:rFonts w:ascii="华文仿宋" w:hAnsi="华文仿宋" w:cs="华文仿宋"/>
          <w:color w:val="auto"/>
          <w:sz w:val="28"/>
          <w:szCs w:val="28"/>
        </w:rPr>
        <w:t>以下简称《行动计划》。今年，国务院总理李克强在十二届全国人民代表大会第三次会议的政府工作报告中指出，深入实施知识产权战略行动计划，坚决打击侵权行为，切实保护发明创造，让创新之树枝繁叶茂。</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hint="eastAsia"/>
          <w:color w:val="auto"/>
          <w:sz w:val="28"/>
          <w:szCs w:val="28"/>
        </w:rPr>
        <w:t>近年来，工信部围绕着工业转型升级战略，深化知识产权运用与工业创新驱动发展的政策措施相结合，加快推动工业企业知识产权管理制度建设，完善重点产业领域知识产权风险与预警机制。电子信息产业因为技术专利密集、进出口贸易量大、与其他行业渗透性强，导致知识产权问题频发，关键技术的知识产权创造、管理和运用能力不足正成为产业发展壮大和“走出去”的重要障碍。为提高行业知识产</w:t>
      </w:r>
      <w:r>
        <w:rPr>
          <w:rFonts w:ascii="华文仿宋" w:hAnsi="华文仿宋" w:cs="华文仿宋" w:hint="eastAsia"/>
          <w:color w:val="auto"/>
          <w:sz w:val="28"/>
          <w:szCs w:val="28"/>
        </w:rPr>
        <w:lastRenderedPageBreak/>
        <w:t>权深度应用能力，提升企业在自由贸易时代国际化竞争力，促进行业智慧资源汇聚和交流共享，工业和信息化部电子信息司和国家知识产权</w:t>
      </w:r>
      <w:proofErr w:type="gramStart"/>
      <w:r>
        <w:rPr>
          <w:rFonts w:ascii="华文仿宋" w:hAnsi="华文仿宋" w:cs="华文仿宋" w:hint="eastAsia"/>
          <w:color w:val="auto"/>
          <w:sz w:val="28"/>
          <w:szCs w:val="28"/>
        </w:rPr>
        <w:t>局保护协调司经</w:t>
      </w:r>
      <w:proofErr w:type="gramEnd"/>
      <w:r>
        <w:rPr>
          <w:rFonts w:ascii="华文仿宋" w:hAnsi="华文仿宋" w:cs="华文仿宋" w:hint="eastAsia"/>
          <w:color w:val="auto"/>
          <w:sz w:val="28"/>
          <w:szCs w:val="28"/>
        </w:rPr>
        <w:t>商议于</w:t>
      </w:r>
      <w:r>
        <w:rPr>
          <w:rFonts w:ascii="华文仿宋" w:hAnsi="华文仿宋" w:cs="华文仿宋" w:hint="eastAsia"/>
          <w:color w:val="auto"/>
          <w:sz w:val="28"/>
          <w:szCs w:val="28"/>
        </w:rPr>
        <w:t>2015</w:t>
      </w:r>
      <w:r>
        <w:rPr>
          <w:rFonts w:ascii="华文仿宋" w:hAnsi="华文仿宋" w:cs="华文仿宋" w:hint="eastAsia"/>
          <w:color w:val="auto"/>
          <w:sz w:val="28"/>
          <w:szCs w:val="28"/>
        </w:rPr>
        <w:t>年共同启动知识产权大课堂工作，希望通过大课堂，给大家搭建一个交流经验、分享学习的“互联网</w:t>
      </w:r>
      <w:r>
        <w:rPr>
          <w:rFonts w:ascii="华文仿宋" w:hAnsi="华文仿宋" w:cs="华文仿宋" w:hint="eastAsia"/>
          <w:color w:val="auto"/>
          <w:sz w:val="28"/>
          <w:szCs w:val="28"/>
        </w:rPr>
        <w:t>+</w:t>
      </w:r>
      <w:r>
        <w:rPr>
          <w:rFonts w:ascii="华文仿宋" w:hAnsi="华文仿宋" w:cs="华文仿宋" w:hint="eastAsia"/>
          <w:color w:val="auto"/>
          <w:sz w:val="28"/>
          <w:szCs w:val="28"/>
        </w:rPr>
        <w:t>平台”，博采众长，积极探索适应中国产业发展新常态的有效实施路径、方法和机制，促进全行业知识产权意识及应用水平的提高。</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二、目标</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1</w:t>
      </w:r>
      <w:r>
        <w:rPr>
          <w:rFonts w:ascii="华文仿宋" w:hAnsi="华文仿宋" w:cs="华文仿宋"/>
          <w:b/>
          <w:color w:val="auto"/>
          <w:sz w:val="28"/>
          <w:szCs w:val="28"/>
        </w:rPr>
        <w:t>、搭建平台、广聚资源。</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基于我国电子信息产业的发展需求，经过</w:t>
      </w:r>
      <w:r>
        <w:rPr>
          <w:rFonts w:ascii="华文仿宋" w:hAnsi="华文仿宋" w:cs="华文仿宋"/>
          <w:color w:val="auto"/>
          <w:sz w:val="28"/>
          <w:szCs w:val="28"/>
        </w:rPr>
        <w:t>3-5</w:t>
      </w:r>
      <w:r>
        <w:rPr>
          <w:rFonts w:ascii="华文仿宋" w:hAnsi="华文仿宋" w:cs="华文仿宋"/>
          <w:color w:val="auto"/>
          <w:sz w:val="28"/>
          <w:szCs w:val="28"/>
        </w:rPr>
        <w:t>年规划，搭建开放互动、形式多样、点面结合的面向</w:t>
      </w:r>
      <w:r>
        <w:rPr>
          <w:rFonts w:ascii="华文仿宋" w:hAnsi="华文仿宋" w:cs="华文仿宋"/>
          <w:color w:val="auto"/>
          <w:sz w:val="28"/>
          <w:szCs w:val="28"/>
        </w:rPr>
        <w:t>“</w:t>
      </w:r>
      <w:r>
        <w:rPr>
          <w:rFonts w:ascii="华文仿宋" w:hAnsi="华文仿宋" w:cs="华文仿宋"/>
          <w:color w:val="auto"/>
          <w:sz w:val="28"/>
          <w:szCs w:val="28"/>
        </w:rPr>
        <w:t>互联网</w:t>
      </w:r>
      <w:r>
        <w:rPr>
          <w:rFonts w:ascii="华文仿宋" w:hAnsi="华文仿宋" w:cs="华文仿宋"/>
          <w:color w:val="auto"/>
          <w:sz w:val="28"/>
          <w:szCs w:val="28"/>
        </w:rPr>
        <w:t>+”</w:t>
      </w:r>
      <w:r>
        <w:rPr>
          <w:rFonts w:ascii="华文仿宋" w:hAnsi="华文仿宋" w:cs="华文仿宋"/>
          <w:color w:val="auto"/>
          <w:sz w:val="28"/>
          <w:szCs w:val="28"/>
        </w:rPr>
        <w:t>的知识产权学习型平台。以课堂形式为平台、以产业发展为立足点、以知识产权为聚焦点，集聚国内外优势资源。</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2</w:t>
      </w:r>
      <w:r>
        <w:rPr>
          <w:rFonts w:ascii="华文仿宋" w:hAnsi="华文仿宋" w:cs="华文仿宋"/>
          <w:b/>
          <w:color w:val="auto"/>
          <w:sz w:val="28"/>
          <w:szCs w:val="28"/>
        </w:rPr>
        <w:t>、培育人才、提升能力。</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通过深入学习国际规则和经验，培育一批卓越的知识产权人才，切实提升企业创造、保护、运用和管理知识产权的能力。</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3</w:t>
      </w:r>
      <w:r>
        <w:rPr>
          <w:rFonts w:ascii="华文仿宋" w:hAnsi="华文仿宋" w:cs="华文仿宋"/>
          <w:b/>
          <w:color w:val="auto"/>
          <w:sz w:val="28"/>
          <w:szCs w:val="28"/>
        </w:rPr>
        <w:t>、积极实践、探索机制。</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通过企业实践，积极探索适合我国产业发展的知识产权运行机制和路径。</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三、组织方式</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大课堂由工业和信息化部电子信息司与国家知识产权</w:t>
      </w:r>
      <w:proofErr w:type="gramStart"/>
      <w:r>
        <w:rPr>
          <w:rFonts w:ascii="华文仿宋" w:hAnsi="华文仿宋" w:cs="华文仿宋"/>
          <w:color w:val="auto"/>
          <w:sz w:val="28"/>
          <w:szCs w:val="28"/>
        </w:rPr>
        <w:t>局保护</w:t>
      </w:r>
      <w:proofErr w:type="gramEnd"/>
      <w:r>
        <w:rPr>
          <w:rFonts w:ascii="华文仿宋" w:hAnsi="华文仿宋" w:cs="华文仿宋"/>
          <w:color w:val="auto"/>
          <w:sz w:val="28"/>
          <w:szCs w:val="28"/>
        </w:rPr>
        <w:t>协调司主办，与</w:t>
      </w:r>
      <w:proofErr w:type="gramStart"/>
      <w:r>
        <w:rPr>
          <w:rFonts w:ascii="华文仿宋" w:hAnsi="华文仿宋" w:cs="华文仿宋"/>
          <w:color w:val="auto"/>
          <w:sz w:val="28"/>
          <w:szCs w:val="28"/>
        </w:rPr>
        <w:t>国家发改委</w:t>
      </w:r>
      <w:proofErr w:type="gramEnd"/>
      <w:r>
        <w:rPr>
          <w:rFonts w:ascii="华文仿宋" w:hAnsi="华文仿宋" w:cs="华文仿宋"/>
          <w:color w:val="auto"/>
          <w:sz w:val="28"/>
          <w:szCs w:val="28"/>
        </w:rPr>
        <w:t>、国家工商总局、最高人民法院知识产权庭、商务部等相关部门共同推动。</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lastRenderedPageBreak/>
        <w:t>大课堂由中国电子工业标准化技术协会（简称</w:t>
      </w:r>
      <w:proofErr w:type="gramStart"/>
      <w:r>
        <w:rPr>
          <w:rFonts w:ascii="华文仿宋" w:hAnsi="华文仿宋" w:cs="华文仿宋"/>
          <w:color w:val="auto"/>
          <w:sz w:val="28"/>
          <w:szCs w:val="28"/>
        </w:rPr>
        <w:t>中电标协</w:t>
      </w:r>
      <w:proofErr w:type="gramEnd"/>
      <w:r>
        <w:rPr>
          <w:rFonts w:ascii="华文仿宋" w:hAnsi="华文仿宋" w:cs="华文仿宋"/>
          <w:color w:val="auto"/>
          <w:sz w:val="28"/>
          <w:szCs w:val="28"/>
        </w:rPr>
        <w:t>）知识产权工作委员会和工业和信息化部电子知识产权中心及社会相关组织承办。</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大课堂将普及式教育和精英式教育相结合，以问题研讨和案例教学相辅助，采取三种形式：即实体课堂、线上课堂、企业实践。</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1</w:t>
      </w:r>
      <w:r>
        <w:rPr>
          <w:rFonts w:ascii="华文仿宋" w:hAnsi="华文仿宋" w:cs="华文仿宋"/>
          <w:b/>
          <w:color w:val="auto"/>
          <w:sz w:val="28"/>
          <w:szCs w:val="28"/>
        </w:rPr>
        <w:t>、实体课堂</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一年计划开展</w:t>
      </w:r>
      <w:r>
        <w:rPr>
          <w:rFonts w:ascii="华文仿宋" w:hAnsi="华文仿宋" w:cs="华文仿宋"/>
          <w:color w:val="auto"/>
          <w:sz w:val="28"/>
          <w:szCs w:val="28"/>
        </w:rPr>
        <w:t>3-4</w:t>
      </w:r>
      <w:r>
        <w:rPr>
          <w:rFonts w:ascii="华文仿宋" w:hAnsi="华文仿宋" w:cs="华文仿宋"/>
          <w:color w:val="auto"/>
          <w:sz w:val="28"/>
          <w:szCs w:val="28"/>
        </w:rPr>
        <w:t>期实体课堂。每期将围绕行业内重点、热点知识产权问题</w:t>
      </w:r>
      <w:r>
        <w:rPr>
          <w:rFonts w:ascii="华文仿宋" w:hAnsi="华文仿宋" w:cs="华文仿宋" w:hint="eastAsia"/>
          <w:color w:val="auto"/>
          <w:sz w:val="28"/>
          <w:szCs w:val="28"/>
        </w:rPr>
        <w:t>设置主题和课程。实体课堂为公益性活动，向社会开放，欢迎社会各界人员参与。</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大课堂将建立班主任和课代表制度。班主任负责实体课堂的总体策划和组织实施，课代表负责每节课程的内容设置和组织讨论。课程结束后，课代表继续就主题内容的有关问题负责组织与推进。班主任由承办方、行业协会推荐或由企业自愿报名，经主办</w:t>
      </w:r>
      <w:proofErr w:type="gramStart"/>
      <w:r>
        <w:rPr>
          <w:rFonts w:ascii="华文仿宋" w:hAnsi="华文仿宋" w:cs="华文仿宋"/>
          <w:color w:val="auto"/>
          <w:sz w:val="28"/>
          <w:szCs w:val="28"/>
        </w:rPr>
        <w:t>方批准</w:t>
      </w:r>
      <w:proofErr w:type="gramEnd"/>
      <w:r>
        <w:rPr>
          <w:rFonts w:ascii="华文仿宋" w:hAnsi="华文仿宋" w:cs="华文仿宋"/>
          <w:color w:val="auto"/>
          <w:sz w:val="28"/>
          <w:szCs w:val="28"/>
        </w:rPr>
        <w:t>产生。课代表遵循自愿原则，由产业内有影响力的企业及机构代表担当。</w:t>
      </w:r>
    </w:p>
    <w:p w:rsidR="00304E0C" w:rsidRDefault="00420842">
      <w:pPr>
        <w:pStyle w:val="Default"/>
        <w:rPr>
          <w:rFonts w:ascii="华文仿宋" w:hAnsi="华文仿宋" w:cs="华文仿宋"/>
          <w:color w:val="auto"/>
          <w:sz w:val="28"/>
          <w:szCs w:val="28"/>
        </w:rPr>
      </w:pPr>
      <w:r>
        <w:rPr>
          <w:rFonts w:ascii="华文仿宋" w:hAnsi="华文仿宋" w:cs="华文仿宋"/>
          <w:color w:val="auto"/>
          <w:sz w:val="28"/>
          <w:szCs w:val="28"/>
        </w:rPr>
        <w:t>实体课堂将聘请产业内知名专家、法官、律师以及有经验的企业专家授课，为每位授课教师颁发聘书。凡参与大课堂授课的专家纳入大课堂专家库。专家库还将伴随课堂的教学和时间，不断吸纳高端专家形成服务企业的专家队伍。每期课堂结束后，为每位学员颁发学员证书。年度课堂结束后，将评选优秀课代表和优秀学员。</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2</w:t>
      </w:r>
      <w:r>
        <w:rPr>
          <w:rFonts w:ascii="华文仿宋" w:hAnsi="华文仿宋" w:cs="华文仿宋"/>
          <w:b/>
          <w:color w:val="auto"/>
          <w:sz w:val="28"/>
          <w:szCs w:val="28"/>
        </w:rPr>
        <w:t>、线上课堂</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线上课堂将依托社交媒体及网络平台，一方面在实体课堂结束后，进行互动交流并研讨新问题；另一方面将针对行业的普适性需求，设</w:t>
      </w:r>
      <w:r>
        <w:rPr>
          <w:rFonts w:ascii="华文仿宋" w:hAnsi="华文仿宋" w:cs="华文仿宋"/>
          <w:color w:val="auto"/>
          <w:sz w:val="28"/>
          <w:szCs w:val="28"/>
        </w:rPr>
        <w:lastRenderedPageBreak/>
        <w:t>置基础课程供大家学习。</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大课堂已建立公众号</w:t>
      </w:r>
      <w:r>
        <w:rPr>
          <w:rFonts w:ascii="华文仿宋" w:hAnsi="华文仿宋" w:cs="华文仿宋"/>
          <w:color w:val="auto"/>
          <w:sz w:val="28"/>
          <w:szCs w:val="28"/>
        </w:rPr>
        <w:t>“</w:t>
      </w:r>
      <w:r>
        <w:rPr>
          <w:rFonts w:ascii="华文仿宋" w:hAnsi="华文仿宋" w:cs="华文仿宋"/>
          <w:color w:val="auto"/>
          <w:sz w:val="28"/>
          <w:szCs w:val="28"/>
        </w:rPr>
        <w:t>电子信息产业知识产权大课堂</w:t>
      </w:r>
      <w:r>
        <w:rPr>
          <w:rFonts w:ascii="华文仿宋" w:hAnsi="华文仿宋" w:cs="华文仿宋"/>
          <w:color w:val="auto"/>
          <w:sz w:val="28"/>
          <w:szCs w:val="28"/>
        </w:rPr>
        <w:t>”</w:t>
      </w:r>
      <w:r>
        <w:rPr>
          <w:rFonts w:ascii="华文仿宋" w:hAnsi="华文仿宋" w:cs="华文仿宋"/>
          <w:color w:val="auto"/>
          <w:sz w:val="28"/>
          <w:szCs w:val="28"/>
        </w:rPr>
        <w:t>。公众号中设置了课程内容、专家观点、互动讨论等模块，供学员线上交流。</w:t>
      </w:r>
    </w:p>
    <w:p w:rsidR="00304E0C" w:rsidRDefault="00420842">
      <w:pPr>
        <w:pStyle w:val="Default"/>
        <w:rPr>
          <w:rFonts w:ascii="华文仿宋" w:hAnsi="华文仿宋" w:cs="华文仿宋"/>
          <w:color w:val="auto"/>
          <w:sz w:val="28"/>
          <w:szCs w:val="28"/>
        </w:rPr>
      </w:pPr>
      <w:r>
        <w:rPr>
          <w:rFonts w:ascii="华文仿宋" w:hAnsi="华文仿宋" w:cs="华文仿宋"/>
          <w:color w:val="auto"/>
          <w:sz w:val="28"/>
          <w:szCs w:val="28"/>
        </w:rPr>
        <w:t>大课堂已建立官方网站，网址是</w:t>
      </w:r>
      <w:r>
        <w:rPr>
          <w:rFonts w:ascii="华文仿宋" w:hAnsi="华文仿宋" w:cs="华文仿宋"/>
          <w:color w:val="auto"/>
          <w:sz w:val="21"/>
          <w:szCs w:val="21"/>
        </w:rPr>
        <w:t>www.miitip.com/daketang/</w:t>
      </w:r>
      <w:r>
        <w:rPr>
          <w:rFonts w:ascii="华文仿宋" w:hAnsi="华文仿宋" w:cs="华文仿宋"/>
          <w:color w:val="auto"/>
          <w:sz w:val="28"/>
          <w:szCs w:val="28"/>
        </w:rPr>
        <w:t>，课程内容将同期发布在网站上。</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3</w:t>
      </w:r>
      <w:r>
        <w:rPr>
          <w:rFonts w:ascii="华文仿宋" w:hAnsi="华文仿宋" w:cs="华文仿宋"/>
          <w:b/>
          <w:color w:val="auto"/>
          <w:sz w:val="28"/>
          <w:szCs w:val="28"/>
        </w:rPr>
        <w:t>、企业实践</w:t>
      </w:r>
    </w:p>
    <w:p w:rsidR="00304E0C" w:rsidRDefault="00420842">
      <w:pPr>
        <w:pStyle w:val="Default"/>
        <w:ind w:firstLineChars="200" w:firstLine="560"/>
        <w:rPr>
          <w:rFonts w:ascii="华文仿宋" w:hAnsi="华文仿宋" w:cs="华文仿宋"/>
          <w:color w:val="auto"/>
          <w:sz w:val="28"/>
          <w:szCs w:val="28"/>
        </w:rPr>
      </w:pPr>
      <w:r>
        <w:rPr>
          <w:rFonts w:ascii="华文仿宋" w:hAnsi="华文仿宋" w:cs="华文仿宋"/>
          <w:color w:val="auto"/>
          <w:sz w:val="28"/>
          <w:szCs w:val="28"/>
        </w:rPr>
        <w:t>大课堂将根据企业的个性化需求，设置企业知识产权实务课程和案例教学，为企业提供专题服务。</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四、经费来源及管理</w:t>
      </w:r>
    </w:p>
    <w:p w:rsidR="00304E0C" w:rsidRDefault="00420842" w:rsidP="005C102B">
      <w:pPr>
        <w:pStyle w:val="Default"/>
        <w:ind w:firstLineChars="200" w:firstLine="560"/>
        <w:rPr>
          <w:color w:val="auto"/>
          <w:sz w:val="18"/>
          <w:szCs w:val="18"/>
        </w:rPr>
      </w:pPr>
      <w:r>
        <w:rPr>
          <w:rFonts w:ascii="华文仿宋" w:hAnsi="华文仿宋" w:cs="华文仿宋"/>
          <w:color w:val="auto"/>
          <w:sz w:val="28"/>
          <w:szCs w:val="28"/>
        </w:rPr>
        <w:t>大课堂将本着自愿原则，接受社会各界支持和赞助。经费实行专款专用，所</w:t>
      </w:r>
      <w:r>
        <w:rPr>
          <w:rFonts w:ascii="华文仿宋" w:hAnsi="华文仿宋" w:cs="华文仿宋" w:hint="eastAsia"/>
          <w:color w:val="auto"/>
          <w:sz w:val="28"/>
          <w:szCs w:val="28"/>
        </w:rPr>
        <w:t>筹资金用于每年实体课堂的举办以及线上平台的搭建及维护。每期活动的经费使用情况将向每位捐助方公开，结余经费将用于下一期活动的举办。</w:t>
      </w:r>
    </w:p>
    <w:p w:rsidR="00304E0C" w:rsidRDefault="00420842">
      <w:pPr>
        <w:pStyle w:val="Default"/>
        <w:ind w:firstLineChars="200" w:firstLine="562"/>
        <w:rPr>
          <w:rFonts w:ascii="华文仿宋" w:hAnsi="华文仿宋" w:cs="华文仿宋"/>
          <w:b/>
          <w:color w:val="auto"/>
          <w:sz w:val="28"/>
          <w:szCs w:val="28"/>
        </w:rPr>
      </w:pPr>
      <w:r>
        <w:rPr>
          <w:rFonts w:ascii="华文仿宋" w:hAnsi="华文仿宋" w:cs="华文仿宋"/>
          <w:b/>
          <w:color w:val="auto"/>
          <w:sz w:val="28"/>
          <w:szCs w:val="28"/>
        </w:rPr>
        <w:t>五、</w:t>
      </w:r>
      <w:r>
        <w:rPr>
          <w:rFonts w:ascii="华文仿宋" w:hAnsi="华文仿宋" w:cs="华文仿宋"/>
          <w:b/>
          <w:color w:val="auto"/>
          <w:sz w:val="28"/>
          <w:szCs w:val="28"/>
        </w:rPr>
        <w:t>2015</w:t>
      </w:r>
      <w:r>
        <w:rPr>
          <w:rFonts w:ascii="华文仿宋" w:hAnsi="华文仿宋" w:cs="华文仿宋"/>
          <w:b/>
          <w:color w:val="auto"/>
          <w:sz w:val="28"/>
          <w:szCs w:val="28"/>
        </w:rPr>
        <w:t>年大课堂第</w:t>
      </w:r>
      <w:r>
        <w:rPr>
          <w:rFonts w:ascii="华文仿宋" w:hAnsi="华文仿宋" w:cs="华文仿宋" w:hint="eastAsia"/>
          <w:b/>
          <w:color w:val="auto"/>
          <w:sz w:val="28"/>
          <w:szCs w:val="28"/>
        </w:rPr>
        <w:t>四</w:t>
      </w:r>
      <w:r>
        <w:rPr>
          <w:rFonts w:ascii="华文仿宋" w:hAnsi="华文仿宋" w:cs="华文仿宋"/>
          <w:b/>
          <w:color w:val="auto"/>
          <w:sz w:val="28"/>
          <w:szCs w:val="28"/>
        </w:rPr>
        <w:t>期内容设置说明</w:t>
      </w:r>
    </w:p>
    <w:p w:rsidR="00304E0C" w:rsidRDefault="00420842">
      <w:pPr>
        <w:pStyle w:val="Default"/>
        <w:ind w:firstLineChars="200" w:firstLine="560"/>
        <w:rPr>
          <w:rFonts w:ascii="仿宋" w:hAnsi="仿宋" w:cs="仿宋"/>
          <w:color w:val="auto"/>
          <w:sz w:val="28"/>
          <w:szCs w:val="28"/>
        </w:rPr>
      </w:pPr>
      <w:r>
        <w:rPr>
          <w:rFonts w:ascii="仿宋" w:hAnsi="仿宋" w:cs="仿宋"/>
          <w:color w:val="auto"/>
          <w:sz w:val="28"/>
          <w:szCs w:val="28"/>
        </w:rPr>
        <w:t>鉴于当前</w:t>
      </w:r>
      <w:r>
        <w:rPr>
          <w:rFonts w:ascii="仿宋" w:hAnsi="仿宋" w:cs="仿宋" w:hint="eastAsia"/>
          <w:color w:val="auto"/>
          <w:sz w:val="28"/>
          <w:szCs w:val="28"/>
        </w:rPr>
        <w:t>锂电池产业</w:t>
      </w:r>
      <w:r>
        <w:rPr>
          <w:rFonts w:ascii="仿宋" w:hAnsi="仿宋" w:cs="仿宋"/>
          <w:color w:val="auto"/>
          <w:sz w:val="28"/>
          <w:szCs w:val="28"/>
        </w:rPr>
        <w:t>发展迅速、知识产权风险并存，第</w:t>
      </w:r>
      <w:r>
        <w:rPr>
          <w:rFonts w:ascii="仿宋" w:hAnsi="仿宋" w:cs="仿宋" w:hint="eastAsia"/>
          <w:color w:val="auto"/>
          <w:sz w:val="28"/>
          <w:szCs w:val="28"/>
        </w:rPr>
        <w:t>四</w:t>
      </w:r>
      <w:r>
        <w:rPr>
          <w:rFonts w:ascii="仿宋" w:hAnsi="仿宋" w:cs="仿宋"/>
          <w:color w:val="auto"/>
          <w:sz w:val="28"/>
          <w:szCs w:val="28"/>
        </w:rPr>
        <w:t>期大课堂以</w:t>
      </w:r>
      <w:r>
        <w:rPr>
          <w:rFonts w:ascii="仿宋" w:hAnsi="仿宋" w:cs="仿宋"/>
          <w:b/>
          <w:color w:val="auto"/>
          <w:sz w:val="28"/>
          <w:szCs w:val="28"/>
        </w:rPr>
        <w:t>“</w:t>
      </w:r>
      <w:r>
        <w:rPr>
          <w:rFonts w:ascii="仿宋" w:hAnsi="仿宋" w:cs="仿宋" w:hint="eastAsia"/>
          <w:b/>
          <w:color w:val="auto"/>
          <w:sz w:val="28"/>
          <w:szCs w:val="28"/>
        </w:rPr>
        <w:t>创新、保护、运用——锂电池产业的知识产权策略</w:t>
      </w:r>
      <w:r>
        <w:rPr>
          <w:rFonts w:ascii="仿宋" w:hAnsi="仿宋" w:cs="仿宋"/>
          <w:b/>
          <w:color w:val="auto"/>
          <w:sz w:val="28"/>
          <w:szCs w:val="28"/>
        </w:rPr>
        <w:t>”</w:t>
      </w:r>
      <w:r>
        <w:rPr>
          <w:rFonts w:ascii="仿宋" w:hAnsi="仿宋" w:cs="仿宋"/>
          <w:color w:val="auto"/>
          <w:sz w:val="28"/>
          <w:szCs w:val="28"/>
        </w:rPr>
        <w:t>为主题，</w:t>
      </w:r>
      <w:r>
        <w:rPr>
          <w:rFonts w:ascii="仿宋" w:hAnsi="仿宋" w:cs="仿宋" w:hint="eastAsia"/>
          <w:color w:val="auto"/>
          <w:sz w:val="28"/>
          <w:szCs w:val="28"/>
        </w:rPr>
        <w:t>围绕锂电池产业的知识产权现状及存在问题，探讨如何运用知识产权，促进锂电池的产业化应用，提升产业竞争力，探索专利转化的多种策略。</w:t>
      </w:r>
    </w:p>
    <w:p w:rsidR="00304E0C" w:rsidRDefault="00420842">
      <w:pPr>
        <w:pStyle w:val="Default"/>
        <w:ind w:firstLineChars="200" w:firstLine="562"/>
        <w:rPr>
          <w:rFonts w:ascii="仿宋" w:hAnsi="仿宋" w:cs="仿宋"/>
          <w:b/>
          <w:color w:val="auto"/>
          <w:sz w:val="28"/>
          <w:szCs w:val="28"/>
        </w:rPr>
      </w:pPr>
      <w:r>
        <w:rPr>
          <w:rFonts w:ascii="仿宋" w:hAnsi="仿宋" w:cs="仿宋"/>
          <w:b/>
          <w:color w:val="auto"/>
          <w:sz w:val="28"/>
          <w:szCs w:val="28"/>
        </w:rPr>
        <w:t>六、</w:t>
      </w:r>
      <w:r>
        <w:rPr>
          <w:rFonts w:ascii="Times New Roman" w:hAnsi="Times New Roman" w:cs="Times New Roman"/>
          <w:b/>
          <w:bCs/>
          <w:color w:val="auto"/>
          <w:sz w:val="28"/>
          <w:szCs w:val="28"/>
        </w:rPr>
        <w:t>2015</w:t>
      </w:r>
      <w:r>
        <w:rPr>
          <w:rFonts w:ascii="仿宋" w:hAnsi="仿宋" w:cs="仿宋"/>
          <w:b/>
          <w:color w:val="auto"/>
          <w:sz w:val="28"/>
          <w:szCs w:val="28"/>
        </w:rPr>
        <w:t>年大</w:t>
      </w:r>
      <w:proofErr w:type="gramStart"/>
      <w:r>
        <w:rPr>
          <w:rFonts w:ascii="仿宋" w:hAnsi="仿宋" w:cs="仿宋"/>
          <w:b/>
          <w:color w:val="auto"/>
          <w:sz w:val="28"/>
          <w:szCs w:val="28"/>
        </w:rPr>
        <w:t>课堂往期活动</w:t>
      </w:r>
      <w:proofErr w:type="gramEnd"/>
      <w:r>
        <w:rPr>
          <w:rFonts w:ascii="仿宋" w:hAnsi="仿宋" w:cs="仿宋"/>
          <w:b/>
          <w:color w:val="auto"/>
          <w:sz w:val="28"/>
          <w:szCs w:val="28"/>
        </w:rPr>
        <w:t>情况</w:t>
      </w:r>
    </w:p>
    <w:p w:rsidR="00304E0C" w:rsidRDefault="00420842">
      <w:pPr>
        <w:pStyle w:val="Default"/>
        <w:ind w:firstLineChars="196" w:firstLine="551"/>
        <w:rPr>
          <w:rFonts w:ascii="仿宋" w:hAnsi="仿宋" w:cs="仿宋"/>
          <w:b/>
          <w:color w:val="auto"/>
          <w:sz w:val="28"/>
          <w:szCs w:val="28"/>
        </w:rPr>
      </w:pPr>
      <w:r>
        <w:rPr>
          <w:rFonts w:ascii="Times New Roman" w:hAnsi="Times New Roman" w:cs="Times New Roman"/>
          <w:b/>
          <w:bCs/>
          <w:color w:val="auto"/>
          <w:sz w:val="28"/>
          <w:szCs w:val="28"/>
        </w:rPr>
        <w:t>1</w:t>
      </w:r>
      <w:r>
        <w:rPr>
          <w:rFonts w:ascii="仿宋" w:hAnsi="仿宋" w:cs="仿宋"/>
          <w:b/>
          <w:color w:val="auto"/>
          <w:sz w:val="28"/>
          <w:szCs w:val="28"/>
        </w:rPr>
        <w:t>、概况</w:t>
      </w:r>
    </w:p>
    <w:p w:rsidR="00304E0C" w:rsidRDefault="00420842">
      <w:pPr>
        <w:pStyle w:val="Default"/>
        <w:ind w:firstLineChars="200" w:firstLine="560"/>
        <w:rPr>
          <w:rFonts w:ascii="仿宋" w:hAnsi="仿宋" w:cs="仿宋"/>
          <w:color w:val="auto"/>
          <w:sz w:val="28"/>
          <w:szCs w:val="28"/>
        </w:rPr>
      </w:pPr>
      <w:r>
        <w:rPr>
          <w:rFonts w:ascii="仿宋" w:hAnsi="仿宋" w:cs="仿宋"/>
          <w:color w:val="auto"/>
          <w:sz w:val="28"/>
          <w:szCs w:val="28"/>
        </w:rPr>
        <w:t>“</w:t>
      </w:r>
      <w:r>
        <w:rPr>
          <w:rFonts w:ascii="Times New Roman" w:hAnsi="Times New Roman" w:cs="Times New Roman"/>
          <w:color w:val="auto"/>
          <w:sz w:val="28"/>
          <w:szCs w:val="28"/>
        </w:rPr>
        <w:t>2015</w:t>
      </w:r>
      <w:r>
        <w:rPr>
          <w:rFonts w:ascii="仿宋" w:hAnsi="仿宋" w:cs="仿宋"/>
          <w:color w:val="auto"/>
          <w:sz w:val="28"/>
          <w:szCs w:val="28"/>
        </w:rPr>
        <w:t>电子信息产业知识产权大课堂启动仪式暨第一期课堂</w:t>
      </w:r>
      <w:r>
        <w:rPr>
          <w:rFonts w:ascii="仿宋" w:hAnsi="仿宋" w:cs="仿宋"/>
          <w:color w:val="auto"/>
          <w:sz w:val="28"/>
          <w:szCs w:val="28"/>
        </w:rPr>
        <w:t>”</w:t>
      </w:r>
      <w:r>
        <w:rPr>
          <w:rFonts w:ascii="仿宋" w:hAnsi="仿宋" w:cs="仿宋"/>
          <w:color w:val="auto"/>
          <w:sz w:val="28"/>
          <w:szCs w:val="28"/>
        </w:rPr>
        <w:t>于</w:t>
      </w:r>
      <w:r>
        <w:rPr>
          <w:rFonts w:ascii="Times New Roman" w:hAnsi="Times New Roman" w:cs="Times New Roman"/>
          <w:color w:val="auto"/>
          <w:sz w:val="28"/>
          <w:szCs w:val="28"/>
        </w:rPr>
        <w:lastRenderedPageBreak/>
        <w:t>2015</w:t>
      </w:r>
      <w:r>
        <w:rPr>
          <w:rFonts w:ascii="仿宋" w:hAnsi="仿宋" w:cs="仿宋"/>
          <w:color w:val="auto"/>
          <w:sz w:val="28"/>
          <w:szCs w:val="28"/>
        </w:rPr>
        <w:t>年</w:t>
      </w:r>
      <w:r>
        <w:rPr>
          <w:rFonts w:ascii="Times New Roman" w:hAnsi="Times New Roman" w:cs="Times New Roman"/>
          <w:color w:val="auto"/>
          <w:sz w:val="28"/>
          <w:szCs w:val="28"/>
        </w:rPr>
        <w:t>3</w:t>
      </w:r>
      <w:r>
        <w:rPr>
          <w:rFonts w:ascii="仿宋" w:hAnsi="仿宋" w:cs="仿宋"/>
          <w:color w:val="auto"/>
          <w:sz w:val="28"/>
          <w:szCs w:val="28"/>
        </w:rPr>
        <w:t>月</w:t>
      </w:r>
      <w:r>
        <w:rPr>
          <w:rFonts w:ascii="Times New Roman" w:hAnsi="Times New Roman" w:cs="Times New Roman"/>
          <w:color w:val="auto"/>
          <w:sz w:val="28"/>
          <w:szCs w:val="28"/>
        </w:rPr>
        <w:t>31</w:t>
      </w:r>
      <w:r>
        <w:rPr>
          <w:rFonts w:ascii="仿宋" w:hAnsi="仿宋" w:cs="仿宋"/>
          <w:color w:val="auto"/>
          <w:sz w:val="28"/>
          <w:szCs w:val="28"/>
        </w:rPr>
        <w:t>日在北京成功举办。工业和信息化部电子信息司、国家知识产权</w:t>
      </w:r>
      <w:proofErr w:type="gramStart"/>
      <w:r>
        <w:rPr>
          <w:rFonts w:ascii="仿宋" w:hAnsi="仿宋" w:cs="仿宋"/>
          <w:color w:val="auto"/>
          <w:sz w:val="28"/>
          <w:szCs w:val="28"/>
        </w:rPr>
        <w:t>局保护</w:t>
      </w:r>
      <w:proofErr w:type="gramEnd"/>
      <w:r>
        <w:rPr>
          <w:rFonts w:ascii="仿宋" w:hAnsi="仿宋" w:cs="仿宋"/>
          <w:color w:val="auto"/>
          <w:sz w:val="28"/>
          <w:szCs w:val="28"/>
        </w:rPr>
        <w:t>协调司、最高人民法院知识产权庭、国家工商总局反垄断与反不正当竞争执法局、商务部对外贸易司等部委领导出席了活动。本期大课堂以</w:t>
      </w:r>
      <w:r>
        <w:rPr>
          <w:rFonts w:ascii="仿宋" w:hAnsi="仿宋" w:cs="仿宋"/>
          <w:color w:val="auto"/>
          <w:sz w:val="28"/>
          <w:szCs w:val="28"/>
        </w:rPr>
        <w:t>“</w:t>
      </w:r>
      <w:r>
        <w:rPr>
          <w:rFonts w:ascii="仿宋" w:hAnsi="仿宋" w:cs="仿宋"/>
          <w:color w:val="auto"/>
          <w:sz w:val="28"/>
          <w:szCs w:val="28"/>
        </w:rPr>
        <w:t>智能手机产业国际化知识产权战略</w:t>
      </w:r>
      <w:r>
        <w:rPr>
          <w:rFonts w:ascii="仿宋" w:hAnsi="仿宋" w:cs="仿宋"/>
          <w:color w:val="auto"/>
          <w:sz w:val="28"/>
          <w:szCs w:val="28"/>
        </w:rPr>
        <w:t>”</w:t>
      </w:r>
      <w:r>
        <w:rPr>
          <w:rFonts w:ascii="仿宋" w:hAnsi="仿宋" w:cs="仿宋"/>
          <w:color w:val="auto"/>
          <w:sz w:val="28"/>
          <w:szCs w:val="28"/>
        </w:rPr>
        <w:t>为主题，由中国政法大学教授、最高人民法院知识产权庭法官等</w:t>
      </w:r>
      <w:r>
        <w:rPr>
          <w:rFonts w:ascii="仿宋" w:hAnsi="仿宋" w:cs="仿宋" w:hint="eastAsia"/>
          <w:color w:val="auto"/>
          <w:sz w:val="28"/>
          <w:szCs w:val="28"/>
        </w:rPr>
        <w:t>专家担任授课老师，工信部电子知识产权中心王</w:t>
      </w:r>
      <w:proofErr w:type="gramStart"/>
      <w:r>
        <w:rPr>
          <w:rFonts w:ascii="仿宋" w:hAnsi="仿宋" w:cs="仿宋" w:hint="eastAsia"/>
          <w:color w:val="auto"/>
          <w:sz w:val="28"/>
          <w:szCs w:val="28"/>
        </w:rPr>
        <w:t>海波常务</w:t>
      </w:r>
      <w:proofErr w:type="gramEnd"/>
      <w:r>
        <w:rPr>
          <w:rFonts w:ascii="仿宋" w:hAnsi="仿宋" w:cs="仿宋" w:hint="eastAsia"/>
          <w:color w:val="auto"/>
          <w:sz w:val="28"/>
          <w:szCs w:val="28"/>
        </w:rPr>
        <w:t>副主任担任班主任，华为、中兴、</w:t>
      </w:r>
      <w:r>
        <w:rPr>
          <w:rFonts w:ascii="仿宋" w:hAnsi="仿宋" w:cs="仿宋" w:hint="eastAsia"/>
          <w:color w:val="auto"/>
          <w:sz w:val="28"/>
          <w:szCs w:val="28"/>
        </w:rPr>
        <w:t>Intel</w:t>
      </w:r>
      <w:r w:rsidR="005C102B">
        <w:rPr>
          <w:rFonts w:ascii="仿宋" w:hAnsi="仿宋" w:cs="仿宋" w:hint="eastAsia"/>
          <w:color w:val="auto"/>
          <w:sz w:val="28"/>
          <w:szCs w:val="28"/>
        </w:rPr>
        <w:t>公司分别担任课代表。</w:t>
      </w:r>
      <w:r>
        <w:rPr>
          <w:rFonts w:ascii="仿宋" w:hAnsi="仿宋" w:cs="仿宋" w:hint="eastAsia"/>
          <w:color w:val="auto"/>
          <w:sz w:val="28"/>
          <w:szCs w:val="28"/>
        </w:rPr>
        <w:t>大课堂通过典型案例分析，就智能手机领域的专利授权模式、专利许可谈判策略、</w:t>
      </w:r>
      <w:r>
        <w:rPr>
          <w:rFonts w:ascii="仿宋" w:hAnsi="仿宋" w:cs="仿宋" w:hint="eastAsia"/>
          <w:color w:val="auto"/>
          <w:sz w:val="28"/>
          <w:szCs w:val="28"/>
        </w:rPr>
        <w:t>FRAND</w:t>
      </w:r>
      <w:r>
        <w:rPr>
          <w:rFonts w:ascii="仿宋" w:hAnsi="仿宋" w:cs="仿宋" w:hint="eastAsia"/>
          <w:color w:val="auto"/>
          <w:sz w:val="28"/>
          <w:szCs w:val="28"/>
        </w:rPr>
        <w:t>许可原则的实施等问题进行了热烈讨论和经验分享。国内骨干手机企业、知识产权机构，以及部分外资企业代表等</w:t>
      </w:r>
      <w:r>
        <w:rPr>
          <w:rFonts w:ascii="仿宋" w:hAnsi="仿宋" w:cs="仿宋" w:hint="eastAsia"/>
          <w:color w:val="auto"/>
          <w:sz w:val="28"/>
          <w:szCs w:val="28"/>
        </w:rPr>
        <w:t>200</w:t>
      </w:r>
      <w:r>
        <w:rPr>
          <w:rFonts w:ascii="仿宋" w:hAnsi="仿宋" w:cs="仿宋" w:hint="eastAsia"/>
          <w:color w:val="auto"/>
          <w:sz w:val="28"/>
          <w:szCs w:val="28"/>
        </w:rPr>
        <w:t>余人积极参加了本次活动。</w:t>
      </w:r>
    </w:p>
    <w:p w:rsidR="00304E0C" w:rsidRDefault="00420842">
      <w:pPr>
        <w:pStyle w:val="Default"/>
        <w:ind w:firstLineChars="200" w:firstLine="560"/>
        <w:rPr>
          <w:rFonts w:ascii="仿宋" w:hAnsi="仿宋" w:cs="仿宋"/>
          <w:color w:val="auto"/>
          <w:sz w:val="28"/>
          <w:szCs w:val="28"/>
        </w:rPr>
      </w:pPr>
      <w:r>
        <w:rPr>
          <w:rFonts w:ascii="仿宋" w:hAnsi="仿宋" w:cs="仿宋"/>
          <w:color w:val="auto"/>
          <w:sz w:val="28"/>
          <w:szCs w:val="28"/>
        </w:rPr>
        <w:t xml:space="preserve"> “</w:t>
      </w:r>
      <w:r>
        <w:rPr>
          <w:rFonts w:ascii="Times New Roman" w:hAnsi="Times New Roman" w:cs="Times New Roman"/>
          <w:color w:val="auto"/>
          <w:sz w:val="28"/>
          <w:szCs w:val="28"/>
        </w:rPr>
        <w:t>2015</w:t>
      </w:r>
      <w:r>
        <w:rPr>
          <w:rFonts w:ascii="仿宋" w:hAnsi="仿宋" w:cs="仿宋"/>
          <w:color w:val="auto"/>
          <w:sz w:val="28"/>
          <w:szCs w:val="28"/>
        </w:rPr>
        <w:t>电子信息产业知识产权大课堂第二期</w:t>
      </w:r>
      <w:r>
        <w:rPr>
          <w:rFonts w:ascii="仿宋" w:hAnsi="仿宋" w:cs="仿宋"/>
          <w:color w:val="auto"/>
          <w:sz w:val="28"/>
          <w:szCs w:val="28"/>
        </w:rPr>
        <w:t>”</w:t>
      </w:r>
      <w:r>
        <w:rPr>
          <w:rFonts w:ascii="仿宋" w:hAnsi="仿宋" w:cs="仿宋"/>
          <w:color w:val="auto"/>
          <w:sz w:val="28"/>
          <w:szCs w:val="28"/>
        </w:rPr>
        <w:t>于</w:t>
      </w:r>
      <w:r>
        <w:rPr>
          <w:rFonts w:ascii="Times New Roman" w:hAnsi="Times New Roman" w:cs="Times New Roman"/>
          <w:color w:val="auto"/>
          <w:sz w:val="28"/>
          <w:szCs w:val="28"/>
        </w:rPr>
        <w:t>2015</w:t>
      </w:r>
      <w:r>
        <w:rPr>
          <w:rFonts w:ascii="仿宋" w:hAnsi="仿宋" w:cs="仿宋"/>
          <w:color w:val="auto"/>
          <w:sz w:val="28"/>
          <w:szCs w:val="28"/>
        </w:rPr>
        <w:t>年</w:t>
      </w:r>
      <w:r>
        <w:rPr>
          <w:rFonts w:ascii="Times New Roman" w:hAnsi="Times New Roman" w:cs="Times New Roman"/>
          <w:color w:val="auto"/>
          <w:sz w:val="28"/>
          <w:szCs w:val="28"/>
        </w:rPr>
        <w:t>6</w:t>
      </w:r>
      <w:r>
        <w:rPr>
          <w:rFonts w:ascii="仿宋" w:hAnsi="仿宋" w:cs="仿宋"/>
          <w:color w:val="auto"/>
          <w:sz w:val="28"/>
          <w:szCs w:val="28"/>
        </w:rPr>
        <w:t>月</w:t>
      </w:r>
      <w:r>
        <w:rPr>
          <w:rFonts w:ascii="Times New Roman" w:hAnsi="Times New Roman" w:cs="Times New Roman"/>
          <w:color w:val="auto"/>
          <w:sz w:val="28"/>
          <w:szCs w:val="28"/>
        </w:rPr>
        <w:t>30</w:t>
      </w:r>
      <w:r>
        <w:rPr>
          <w:rFonts w:ascii="仿宋" w:hAnsi="仿宋" w:cs="仿宋"/>
          <w:color w:val="auto"/>
          <w:sz w:val="28"/>
          <w:szCs w:val="28"/>
        </w:rPr>
        <w:t>日在北京成功举办。第二期大课堂以</w:t>
      </w:r>
      <w:r>
        <w:rPr>
          <w:rFonts w:ascii="仿宋" w:hAnsi="仿宋" w:cs="仿宋"/>
          <w:color w:val="auto"/>
          <w:sz w:val="28"/>
          <w:szCs w:val="28"/>
        </w:rPr>
        <w:t>“</w:t>
      </w:r>
      <w:r>
        <w:rPr>
          <w:rFonts w:ascii="仿宋" w:hAnsi="仿宋" w:cs="仿宋"/>
          <w:color w:val="auto"/>
          <w:sz w:val="28"/>
          <w:szCs w:val="28"/>
        </w:rPr>
        <w:t>快速发展中的半导体照明产业知识产权战略</w:t>
      </w:r>
      <w:r>
        <w:rPr>
          <w:rFonts w:ascii="仿宋" w:hAnsi="仿宋" w:cs="仿宋"/>
          <w:color w:val="auto"/>
          <w:sz w:val="28"/>
          <w:szCs w:val="28"/>
        </w:rPr>
        <w:t>”</w:t>
      </w:r>
      <w:r>
        <w:rPr>
          <w:rFonts w:ascii="仿宋" w:hAnsi="仿宋" w:cs="仿宋"/>
          <w:color w:val="auto"/>
          <w:sz w:val="28"/>
          <w:szCs w:val="28"/>
        </w:rPr>
        <w:t>为主题，由国家知识产权局知识产权发展研究中心研究员、北京知识产权法院法官</w:t>
      </w:r>
      <w:r w:rsidR="005C102B">
        <w:rPr>
          <w:rFonts w:ascii="仿宋" w:hAnsi="仿宋" w:cs="仿宋" w:hint="eastAsia"/>
          <w:color w:val="auto"/>
          <w:sz w:val="28"/>
          <w:szCs w:val="28"/>
        </w:rPr>
        <w:t>、中兴通讯公司知识产权总监</w:t>
      </w:r>
      <w:r>
        <w:rPr>
          <w:rFonts w:ascii="仿宋" w:hAnsi="仿宋" w:cs="仿宋"/>
          <w:color w:val="auto"/>
          <w:sz w:val="28"/>
          <w:szCs w:val="28"/>
        </w:rPr>
        <w:t>等专家担任授课老师，中国半导体照明</w:t>
      </w:r>
      <w:r>
        <w:rPr>
          <w:rFonts w:ascii="Times New Roman" w:hAnsi="Times New Roman" w:cs="Times New Roman"/>
          <w:color w:val="auto"/>
          <w:sz w:val="28"/>
          <w:szCs w:val="28"/>
        </w:rPr>
        <w:t>/LED</w:t>
      </w:r>
      <w:r>
        <w:rPr>
          <w:rFonts w:ascii="仿宋" w:hAnsi="仿宋" w:cs="仿宋"/>
          <w:color w:val="auto"/>
          <w:sz w:val="28"/>
          <w:szCs w:val="28"/>
        </w:rPr>
        <w:t>产业应用联盟秘书长关白玉担任班主任，晶能光电、欧普照明等公司分别担任课代表。第二期大课堂一方面深度剖析了我国半导体行业亟需解决的知识产权问题，另一方面，结合典型案例和企业实践探讨了半导体照明产业的知识产权解决方案。国内骨干</w:t>
      </w:r>
      <w:r>
        <w:rPr>
          <w:rFonts w:ascii="Times New Roman" w:hAnsi="Times New Roman" w:cs="Times New Roman"/>
          <w:color w:val="auto"/>
          <w:sz w:val="28"/>
          <w:szCs w:val="28"/>
        </w:rPr>
        <w:t>LED</w:t>
      </w:r>
      <w:r>
        <w:rPr>
          <w:rFonts w:ascii="仿宋" w:hAnsi="仿宋" w:cs="仿宋"/>
          <w:color w:val="auto"/>
          <w:sz w:val="28"/>
          <w:szCs w:val="28"/>
        </w:rPr>
        <w:t>企业、知识产权机构，以及部分外资企业代表等</w:t>
      </w:r>
      <w:r>
        <w:rPr>
          <w:rFonts w:ascii="仿宋" w:hAnsi="仿宋" w:cs="仿宋" w:hint="eastAsia"/>
          <w:color w:val="auto"/>
          <w:sz w:val="28"/>
          <w:szCs w:val="28"/>
        </w:rPr>
        <w:t>200</w:t>
      </w:r>
      <w:r>
        <w:rPr>
          <w:rFonts w:ascii="仿宋" w:hAnsi="仿宋" w:cs="仿宋" w:hint="eastAsia"/>
          <w:color w:val="auto"/>
          <w:sz w:val="28"/>
          <w:szCs w:val="28"/>
        </w:rPr>
        <w:t>余人</w:t>
      </w:r>
      <w:r>
        <w:rPr>
          <w:rFonts w:ascii="仿宋" w:hAnsi="仿宋" w:cs="仿宋"/>
          <w:color w:val="auto"/>
          <w:sz w:val="28"/>
          <w:szCs w:val="28"/>
        </w:rPr>
        <w:t>参加了本次活动。</w:t>
      </w:r>
    </w:p>
    <w:p w:rsidR="00304E0C" w:rsidRDefault="00420842" w:rsidP="00250B70">
      <w:pPr>
        <w:pStyle w:val="Default"/>
        <w:ind w:firstLineChars="200" w:firstLine="560"/>
        <w:rPr>
          <w:rFonts w:ascii="仿宋" w:hAnsi="仿宋" w:cs="仿宋"/>
          <w:color w:val="auto"/>
          <w:sz w:val="28"/>
          <w:szCs w:val="28"/>
        </w:rPr>
      </w:pPr>
      <w:r>
        <w:rPr>
          <w:rFonts w:ascii="仿宋" w:hAnsi="仿宋" w:cs="仿宋"/>
          <w:color w:val="auto"/>
          <w:sz w:val="28"/>
          <w:szCs w:val="28"/>
        </w:rPr>
        <w:t>“</w:t>
      </w:r>
      <w:r>
        <w:rPr>
          <w:rFonts w:ascii="Times New Roman" w:hAnsi="Times New Roman" w:cs="Times New Roman"/>
          <w:color w:val="auto"/>
          <w:sz w:val="28"/>
          <w:szCs w:val="28"/>
        </w:rPr>
        <w:t>2015</w:t>
      </w:r>
      <w:r>
        <w:rPr>
          <w:rFonts w:ascii="仿宋" w:hAnsi="仿宋" w:cs="仿宋"/>
          <w:color w:val="auto"/>
          <w:sz w:val="28"/>
          <w:szCs w:val="28"/>
        </w:rPr>
        <w:t>电子信息产业知识产权大课堂第</w:t>
      </w:r>
      <w:r>
        <w:rPr>
          <w:rFonts w:ascii="仿宋" w:hAnsi="仿宋" w:cs="仿宋" w:hint="eastAsia"/>
          <w:color w:val="auto"/>
          <w:sz w:val="28"/>
          <w:szCs w:val="28"/>
        </w:rPr>
        <w:t>三</w:t>
      </w:r>
      <w:r>
        <w:rPr>
          <w:rFonts w:ascii="仿宋" w:hAnsi="仿宋" w:cs="仿宋"/>
          <w:color w:val="auto"/>
          <w:sz w:val="28"/>
          <w:szCs w:val="28"/>
        </w:rPr>
        <w:t>期</w:t>
      </w:r>
      <w:r>
        <w:rPr>
          <w:rFonts w:ascii="仿宋" w:hAnsi="仿宋" w:cs="仿宋"/>
          <w:color w:val="auto"/>
          <w:sz w:val="28"/>
          <w:szCs w:val="28"/>
        </w:rPr>
        <w:t>”</w:t>
      </w:r>
      <w:r>
        <w:rPr>
          <w:rFonts w:ascii="仿宋" w:hAnsi="仿宋" w:cs="仿宋"/>
          <w:color w:val="auto"/>
          <w:sz w:val="28"/>
          <w:szCs w:val="28"/>
        </w:rPr>
        <w:t>于</w:t>
      </w:r>
      <w:r>
        <w:rPr>
          <w:rFonts w:ascii="Times New Roman" w:hAnsi="Times New Roman" w:cs="Times New Roman"/>
          <w:color w:val="auto"/>
          <w:sz w:val="28"/>
          <w:szCs w:val="28"/>
        </w:rPr>
        <w:t>2015</w:t>
      </w:r>
      <w:r>
        <w:rPr>
          <w:rFonts w:ascii="仿宋" w:hAnsi="仿宋" w:cs="仿宋"/>
          <w:color w:val="auto"/>
          <w:sz w:val="28"/>
          <w:szCs w:val="28"/>
        </w:rPr>
        <w:t>年</w:t>
      </w:r>
      <w:r>
        <w:rPr>
          <w:rFonts w:ascii="Times New Roman" w:hAnsi="Times New Roman" w:cs="Times New Roman" w:hint="eastAsia"/>
          <w:color w:val="auto"/>
          <w:sz w:val="28"/>
          <w:szCs w:val="28"/>
        </w:rPr>
        <w:t>9</w:t>
      </w:r>
      <w:r>
        <w:rPr>
          <w:rFonts w:ascii="仿宋" w:hAnsi="仿宋" w:cs="仿宋"/>
          <w:color w:val="auto"/>
          <w:sz w:val="28"/>
          <w:szCs w:val="28"/>
        </w:rPr>
        <w:t>月</w:t>
      </w:r>
      <w:r>
        <w:rPr>
          <w:rFonts w:ascii="Times New Roman" w:hAnsi="Times New Roman" w:cs="Times New Roman" w:hint="eastAsia"/>
          <w:color w:val="auto"/>
          <w:sz w:val="28"/>
          <w:szCs w:val="28"/>
        </w:rPr>
        <w:t>1</w:t>
      </w:r>
      <w:r>
        <w:rPr>
          <w:rFonts w:ascii="Times New Roman" w:hAnsi="Times New Roman" w:cs="Times New Roman"/>
          <w:color w:val="auto"/>
          <w:sz w:val="28"/>
          <w:szCs w:val="28"/>
        </w:rPr>
        <w:t>0</w:t>
      </w:r>
      <w:r>
        <w:rPr>
          <w:rFonts w:ascii="仿宋" w:hAnsi="仿宋" w:cs="仿宋"/>
          <w:color w:val="auto"/>
          <w:sz w:val="28"/>
          <w:szCs w:val="28"/>
        </w:rPr>
        <w:t>日在</w:t>
      </w:r>
      <w:r>
        <w:rPr>
          <w:rFonts w:ascii="仿宋" w:hAnsi="仿宋" w:cs="仿宋" w:hint="eastAsia"/>
          <w:color w:val="auto"/>
          <w:sz w:val="28"/>
          <w:szCs w:val="28"/>
        </w:rPr>
        <w:t>深圳</w:t>
      </w:r>
      <w:r>
        <w:rPr>
          <w:rFonts w:ascii="仿宋" w:hAnsi="仿宋" w:cs="仿宋"/>
          <w:color w:val="auto"/>
          <w:sz w:val="28"/>
          <w:szCs w:val="28"/>
        </w:rPr>
        <w:t>成功举办。第</w:t>
      </w:r>
      <w:r>
        <w:rPr>
          <w:rFonts w:ascii="仿宋" w:hAnsi="仿宋" w:cs="仿宋" w:hint="eastAsia"/>
          <w:color w:val="auto"/>
          <w:sz w:val="28"/>
          <w:szCs w:val="28"/>
        </w:rPr>
        <w:t>三</w:t>
      </w:r>
      <w:r>
        <w:rPr>
          <w:rFonts w:ascii="仿宋" w:hAnsi="仿宋" w:cs="仿宋"/>
          <w:color w:val="auto"/>
          <w:sz w:val="28"/>
          <w:szCs w:val="28"/>
        </w:rPr>
        <w:t>期大课堂以</w:t>
      </w:r>
      <w:r>
        <w:rPr>
          <w:rFonts w:ascii="仿宋" w:hAnsi="仿宋" w:cs="仿宋"/>
          <w:color w:val="auto"/>
          <w:sz w:val="28"/>
          <w:szCs w:val="28"/>
        </w:rPr>
        <w:t>“</w:t>
      </w:r>
      <w:r>
        <w:rPr>
          <w:rFonts w:ascii="仿宋" w:hAnsi="仿宋" w:cs="仿宋" w:hint="eastAsia"/>
          <w:color w:val="auto"/>
          <w:sz w:val="28"/>
          <w:szCs w:val="28"/>
        </w:rPr>
        <w:t>融合、创新、发展——音视频及多</w:t>
      </w:r>
      <w:r>
        <w:rPr>
          <w:rFonts w:ascii="仿宋" w:hAnsi="仿宋" w:cs="仿宋" w:hint="eastAsia"/>
          <w:color w:val="auto"/>
          <w:sz w:val="28"/>
          <w:szCs w:val="28"/>
        </w:rPr>
        <w:lastRenderedPageBreak/>
        <w:t>媒体类信息消费产品知识产权战略与策略</w:t>
      </w:r>
      <w:r>
        <w:rPr>
          <w:rFonts w:ascii="仿宋" w:hAnsi="仿宋" w:cs="仿宋"/>
          <w:color w:val="auto"/>
          <w:sz w:val="28"/>
          <w:szCs w:val="28"/>
        </w:rPr>
        <w:t>”</w:t>
      </w:r>
      <w:r>
        <w:rPr>
          <w:rFonts w:ascii="仿宋" w:hAnsi="仿宋" w:cs="仿宋"/>
          <w:color w:val="auto"/>
          <w:sz w:val="28"/>
          <w:szCs w:val="28"/>
        </w:rPr>
        <w:t>为主题</w:t>
      </w:r>
      <w:r>
        <w:rPr>
          <w:rFonts w:ascii="仿宋" w:hAnsi="仿宋" w:cs="仿宋" w:hint="eastAsia"/>
          <w:color w:val="auto"/>
          <w:sz w:val="28"/>
          <w:szCs w:val="28"/>
        </w:rPr>
        <w:t>。</w:t>
      </w:r>
      <w:r w:rsidR="005C102B">
        <w:rPr>
          <w:rFonts w:ascii="仿宋" w:hAnsi="仿宋" w:cs="仿宋" w:hint="eastAsia"/>
          <w:color w:val="auto"/>
          <w:sz w:val="28"/>
          <w:szCs w:val="28"/>
        </w:rPr>
        <w:t>工业和信息化部电子信息司、国家知识产权</w:t>
      </w:r>
      <w:proofErr w:type="gramStart"/>
      <w:r w:rsidR="005C102B">
        <w:rPr>
          <w:rFonts w:ascii="仿宋" w:hAnsi="仿宋" w:cs="仿宋" w:hint="eastAsia"/>
          <w:color w:val="auto"/>
          <w:sz w:val="28"/>
          <w:szCs w:val="28"/>
        </w:rPr>
        <w:t>局</w:t>
      </w:r>
      <w:r w:rsidR="00393F8A">
        <w:rPr>
          <w:rFonts w:ascii="仿宋" w:hAnsi="仿宋" w:cs="仿宋" w:hint="eastAsia"/>
          <w:color w:val="auto"/>
          <w:sz w:val="28"/>
          <w:szCs w:val="28"/>
        </w:rPr>
        <w:t>保护</w:t>
      </w:r>
      <w:proofErr w:type="gramEnd"/>
      <w:r w:rsidR="00393F8A">
        <w:rPr>
          <w:rFonts w:ascii="仿宋" w:hAnsi="仿宋" w:cs="仿宋" w:hint="eastAsia"/>
          <w:color w:val="auto"/>
          <w:sz w:val="28"/>
          <w:szCs w:val="28"/>
        </w:rPr>
        <w:t>协调司</w:t>
      </w:r>
      <w:r w:rsidR="005C102B">
        <w:rPr>
          <w:rFonts w:ascii="仿宋" w:hAnsi="仿宋" w:cs="仿宋" w:hint="eastAsia"/>
          <w:color w:val="auto"/>
          <w:sz w:val="28"/>
          <w:szCs w:val="28"/>
        </w:rPr>
        <w:t>、</w:t>
      </w:r>
      <w:r w:rsidR="00211C1F">
        <w:rPr>
          <w:rFonts w:ascii="仿宋" w:hAnsi="仿宋" w:cs="仿宋"/>
          <w:color w:val="auto"/>
          <w:sz w:val="28"/>
          <w:szCs w:val="28"/>
        </w:rPr>
        <w:t>国家工商总局反垄断与反不正当竞争执法局</w:t>
      </w:r>
      <w:r w:rsidR="00211C1F">
        <w:rPr>
          <w:rFonts w:ascii="仿宋" w:hAnsi="仿宋" w:cs="仿宋" w:hint="eastAsia"/>
          <w:color w:val="auto"/>
          <w:sz w:val="28"/>
          <w:szCs w:val="28"/>
        </w:rPr>
        <w:t>、</w:t>
      </w:r>
      <w:r w:rsidR="00250B70">
        <w:rPr>
          <w:rFonts w:ascii="仿宋" w:hAnsi="仿宋" w:cs="仿宋" w:hint="eastAsia"/>
          <w:color w:val="auto"/>
          <w:sz w:val="28"/>
          <w:szCs w:val="28"/>
        </w:rPr>
        <w:t>深圳市</w:t>
      </w:r>
      <w:proofErr w:type="gramStart"/>
      <w:r w:rsidR="00250B70">
        <w:rPr>
          <w:rFonts w:ascii="仿宋" w:hAnsi="仿宋" w:cs="仿宋" w:hint="eastAsia"/>
          <w:color w:val="auto"/>
          <w:sz w:val="28"/>
          <w:szCs w:val="28"/>
        </w:rPr>
        <w:t>经信委</w:t>
      </w:r>
      <w:r w:rsidR="005C102B">
        <w:rPr>
          <w:rFonts w:ascii="仿宋" w:hAnsi="仿宋" w:cs="仿宋" w:hint="eastAsia"/>
          <w:color w:val="auto"/>
          <w:sz w:val="28"/>
          <w:szCs w:val="28"/>
        </w:rPr>
        <w:t>等</w:t>
      </w:r>
      <w:proofErr w:type="gramEnd"/>
      <w:r w:rsidR="005C102B">
        <w:rPr>
          <w:rFonts w:ascii="仿宋" w:hAnsi="仿宋" w:cs="仿宋" w:hint="eastAsia"/>
          <w:color w:val="auto"/>
          <w:sz w:val="28"/>
          <w:szCs w:val="28"/>
        </w:rPr>
        <w:t>部门的领导出席</w:t>
      </w:r>
      <w:r w:rsidR="00250B70">
        <w:rPr>
          <w:rFonts w:ascii="仿宋" w:hAnsi="仿宋" w:cs="仿宋" w:hint="eastAsia"/>
          <w:color w:val="auto"/>
          <w:sz w:val="28"/>
          <w:szCs w:val="28"/>
        </w:rPr>
        <w:t>了活动。</w:t>
      </w:r>
      <w:r>
        <w:rPr>
          <w:rFonts w:ascii="仿宋" w:hAnsi="仿宋" w:cs="仿宋" w:hint="eastAsia"/>
          <w:color w:val="auto"/>
          <w:sz w:val="28"/>
          <w:szCs w:val="28"/>
        </w:rPr>
        <w:t>来自</w:t>
      </w:r>
      <w:r>
        <w:rPr>
          <w:rFonts w:ascii="仿宋" w:hAnsi="仿宋" w:cs="仿宋" w:hint="eastAsia"/>
          <w:color w:val="auto"/>
          <w:sz w:val="28"/>
          <w:szCs w:val="28"/>
        </w:rPr>
        <w:t>TCL</w:t>
      </w:r>
      <w:r w:rsidR="00250B70">
        <w:rPr>
          <w:rFonts w:ascii="仿宋" w:hAnsi="仿宋" w:cs="仿宋" w:hint="eastAsia"/>
          <w:color w:val="auto"/>
          <w:sz w:val="28"/>
          <w:szCs w:val="28"/>
        </w:rPr>
        <w:t>集团、创维集团</w:t>
      </w:r>
      <w:r>
        <w:rPr>
          <w:rFonts w:ascii="仿宋" w:hAnsi="仿宋" w:cs="仿宋" w:hint="eastAsia"/>
          <w:color w:val="auto"/>
          <w:sz w:val="28"/>
          <w:szCs w:val="28"/>
        </w:rPr>
        <w:t>、</w:t>
      </w:r>
      <w:proofErr w:type="gramStart"/>
      <w:r>
        <w:rPr>
          <w:rFonts w:ascii="仿宋" w:hAnsi="仿宋" w:cs="仿宋" w:hint="eastAsia"/>
          <w:color w:val="auto"/>
          <w:sz w:val="28"/>
          <w:szCs w:val="28"/>
        </w:rPr>
        <w:t>腾讯公司</w:t>
      </w:r>
      <w:proofErr w:type="gramEnd"/>
      <w:r>
        <w:rPr>
          <w:rFonts w:ascii="仿宋" w:hAnsi="仿宋" w:cs="仿宋" w:hint="eastAsia"/>
          <w:color w:val="auto"/>
          <w:sz w:val="28"/>
          <w:szCs w:val="28"/>
        </w:rPr>
        <w:t>、数字电视国家工程研究中心、中国电子技术标准化研究</w:t>
      </w:r>
      <w:r w:rsidR="00250B70">
        <w:rPr>
          <w:rFonts w:ascii="仿宋" w:hAnsi="仿宋" w:cs="仿宋" w:hint="eastAsia"/>
          <w:color w:val="auto"/>
          <w:sz w:val="28"/>
          <w:szCs w:val="28"/>
        </w:rPr>
        <w:t>院</w:t>
      </w:r>
      <w:r>
        <w:rPr>
          <w:rFonts w:ascii="仿宋" w:hAnsi="仿宋" w:cs="仿宋" w:hint="eastAsia"/>
          <w:color w:val="auto"/>
          <w:sz w:val="28"/>
          <w:szCs w:val="28"/>
        </w:rPr>
        <w:t>的专家就</w:t>
      </w:r>
      <w:r w:rsidR="00250B70">
        <w:rPr>
          <w:rFonts w:ascii="仿宋" w:hAnsi="仿宋" w:cs="仿宋" w:hint="eastAsia"/>
          <w:color w:val="auto"/>
          <w:sz w:val="28"/>
          <w:szCs w:val="28"/>
        </w:rPr>
        <w:t>信息消费类企业在产业融合趋势下的知识产权竞争态势及发展机遇进行了讨论。活动由</w:t>
      </w:r>
      <w:r>
        <w:rPr>
          <w:rFonts w:ascii="仿宋" w:hAnsi="仿宋" w:cs="仿宋" w:hint="eastAsia"/>
          <w:color w:val="auto"/>
          <w:sz w:val="28"/>
          <w:szCs w:val="28"/>
        </w:rPr>
        <w:t>英特尔等公司的专家担任讲师，华为等公司担任课代表</w:t>
      </w:r>
      <w:r w:rsidR="00250B70">
        <w:rPr>
          <w:rFonts w:ascii="仿宋" w:hAnsi="仿宋" w:cs="仿宋" w:hint="eastAsia"/>
          <w:color w:val="auto"/>
          <w:sz w:val="28"/>
          <w:szCs w:val="28"/>
        </w:rPr>
        <w:t>，工信部电子知识产权中心王</w:t>
      </w:r>
      <w:proofErr w:type="gramStart"/>
      <w:r w:rsidR="00250B70">
        <w:rPr>
          <w:rFonts w:ascii="仿宋" w:hAnsi="仿宋" w:cs="仿宋" w:hint="eastAsia"/>
          <w:color w:val="auto"/>
          <w:sz w:val="28"/>
          <w:szCs w:val="28"/>
        </w:rPr>
        <w:t>海波常务</w:t>
      </w:r>
      <w:proofErr w:type="gramEnd"/>
      <w:r w:rsidR="00250B70">
        <w:rPr>
          <w:rFonts w:ascii="仿宋" w:hAnsi="仿宋" w:cs="仿宋" w:hint="eastAsia"/>
          <w:color w:val="auto"/>
          <w:sz w:val="28"/>
          <w:szCs w:val="28"/>
        </w:rPr>
        <w:t>副主任担任班主任。</w:t>
      </w:r>
      <w:r>
        <w:rPr>
          <w:rFonts w:ascii="仿宋" w:hAnsi="仿宋" w:cs="仿宋"/>
          <w:color w:val="auto"/>
          <w:sz w:val="28"/>
          <w:szCs w:val="28"/>
        </w:rPr>
        <w:t>大课堂</w:t>
      </w:r>
      <w:r>
        <w:rPr>
          <w:rFonts w:ascii="仿宋" w:hAnsi="仿宋" w:cs="仿宋" w:hint="eastAsia"/>
          <w:color w:val="auto"/>
          <w:sz w:val="28"/>
          <w:szCs w:val="28"/>
        </w:rPr>
        <w:t>一方面深度剖析了我国音视频及多媒体类信息消费产品</w:t>
      </w:r>
      <w:r w:rsidR="009C5B0B">
        <w:rPr>
          <w:rFonts w:ascii="仿宋" w:hAnsi="仿宋" w:cs="仿宋" w:hint="eastAsia"/>
          <w:color w:val="auto"/>
          <w:sz w:val="28"/>
          <w:szCs w:val="28"/>
        </w:rPr>
        <w:t>面临的知识产权</w:t>
      </w:r>
      <w:r w:rsidR="006241DE">
        <w:rPr>
          <w:rFonts w:ascii="仿宋" w:hAnsi="仿宋" w:cs="仿宋" w:hint="eastAsia"/>
          <w:color w:val="auto"/>
          <w:sz w:val="28"/>
          <w:szCs w:val="28"/>
        </w:rPr>
        <w:t>竞争</w:t>
      </w:r>
      <w:r w:rsidR="009C5B0B">
        <w:rPr>
          <w:rFonts w:ascii="仿宋" w:hAnsi="仿宋" w:cs="仿宋" w:hint="eastAsia"/>
          <w:color w:val="auto"/>
          <w:sz w:val="28"/>
          <w:szCs w:val="28"/>
        </w:rPr>
        <w:t>态势；另一方面，结合热点案例</w:t>
      </w:r>
      <w:r>
        <w:rPr>
          <w:rFonts w:ascii="仿宋" w:hAnsi="仿宋" w:cs="仿宋" w:hint="eastAsia"/>
          <w:color w:val="auto"/>
          <w:sz w:val="28"/>
          <w:szCs w:val="28"/>
        </w:rPr>
        <w:t>，探讨了</w:t>
      </w:r>
      <w:r w:rsidR="00250B70">
        <w:rPr>
          <w:rFonts w:ascii="仿宋" w:hAnsi="仿宋" w:cs="仿宋" w:hint="eastAsia"/>
          <w:color w:val="auto"/>
          <w:sz w:val="28"/>
          <w:szCs w:val="28"/>
        </w:rPr>
        <w:t>该领域面临的前沿知识产权问题及</w:t>
      </w:r>
      <w:r w:rsidR="009C5B0B">
        <w:rPr>
          <w:rFonts w:ascii="仿宋" w:hAnsi="仿宋" w:cs="仿宋" w:hint="eastAsia"/>
          <w:color w:val="auto"/>
          <w:sz w:val="28"/>
          <w:szCs w:val="28"/>
        </w:rPr>
        <w:t>解决</w:t>
      </w:r>
      <w:r w:rsidR="00250B70">
        <w:rPr>
          <w:rFonts w:ascii="仿宋" w:hAnsi="仿宋" w:cs="仿宋" w:hint="eastAsia"/>
          <w:color w:val="auto"/>
          <w:sz w:val="28"/>
          <w:szCs w:val="28"/>
        </w:rPr>
        <w:t>策略</w:t>
      </w:r>
      <w:r>
        <w:rPr>
          <w:rFonts w:ascii="仿宋" w:hAnsi="仿宋" w:cs="仿宋" w:hint="eastAsia"/>
          <w:color w:val="auto"/>
          <w:sz w:val="28"/>
          <w:szCs w:val="28"/>
        </w:rPr>
        <w:t>。</w:t>
      </w:r>
      <w:r>
        <w:rPr>
          <w:rFonts w:ascii="仿宋" w:hAnsi="仿宋" w:cs="仿宋"/>
          <w:color w:val="auto"/>
          <w:sz w:val="28"/>
          <w:szCs w:val="28"/>
        </w:rPr>
        <w:t>国内骨干</w:t>
      </w:r>
      <w:r>
        <w:rPr>
          <w:rFonts w:ascii="仿宋" w:hAnsi="仿宋" w:cs="仿宋" w:hint="eastAsia"/>
          <w:color w:val="auto"/>
          <w:sz w:val="28"/>
          <w:szCs w:val="28"/>
        </w:rPr>
        <w:t>音视频</w:t>
      </w:r>
      <w:r>
        <w:rPr>
          <w:rFonts w:ascii="仿宋" w:hAnsi="仿宋" w:cs="仿宋"/>
          <w:color w:val="auto"/>
          <w:sz w:val="28"/>
          <w:szCs w:val="28"/>
        </w:rPr>
        <w:t>企业、知识产权机构，以及部分外资企业代表等</w:t>
      </w:r>
      <w:r>
        <w:rPr>
          <w:rFonts w:ascii="仿宋" w:hAnsi="仿宋" w:cs="仿宋" w:hint="eastAsia"/>
          <w:color w:val="auto"/>
          <w:sz w:val="28"/>
          <w:szCs w:val="28"/>
        </w:rPr>
        <w:t>250</w:t>
      </w:r>
      <w:r>
        <w:rPr>
          <w:rFonts w:ascii="仿宋" w:hAnsi="仿宋" w:cs="仿宋" w:hint="eastAsia"/>
          <w:color w:val="auto"/>
          <w:sz w:val="28"/>
          <w:szCs w:val="28"/>
        </w:rPr>
        <w:t>余人</w:t>
      </w:r>
      <w:r>
        <w:rPr>
          <w:rFonts w:ascii="仿宋" w:hAnsi="仿宋" w:cs="仿宋"/>
          <w:color w:val="auto"/>
          <w:sz w:val="28"/>
          <w:szCs w:val="28"/>
        </w:rPr>
        <w:t>参加了本次活动。</w:t>
      </w:r>
    </w:p>
    <w:p w:rsidR="00304E0C" w:rsidRDefault="00420842">
      <w:pPr>
        <w:pStyle w:val="Default"/>
        <w:ind w:firstLineChars="196" w:firstLine="551"/>
        <w:rPr>
          <w:rFonts w:ascii="仿宋" w:hAnsi="仿宋" w:cs="仿宋"/>
          <w:b/>
          <w:color w:val="auto"/>
          <w:sz w:val="28"/>
          <w:szCs w:val="28"/>
        </w:rPr>
      </w:pPr>
      <w:r>
        <w:rPr>
          <w:rFonts w:ascii="Times New Roman" w:hAnsi="Times New Roman" w:cs="Times New Roman"/>
          <w:b/>
          <w:bCs/>
          <w:color w:val="auto"/>
          <w:sz w:val="28"/>
          <w:szCs w:val="28"/>
        </w:rPr>
        <w:t>2</w:t>
      </w:r>
      <w:r>
        <w:rPr>
          <w:rFonts w:ascii="仿宋" w:hAnsi="仿宋" w:cs="仿宋"/>
          <w:b/>
          <w:color w:val="auto"/>
          <w:sz w:val="28"/>
          <w:szCs w:val="28"/>
        </w:rPr>
        <w:t>、成效</w:t>
      </w:r>
    </w:p>
    <w:p w:rsidR="00304E0C" w:rsidRDefault="00420842">
      <w:pPr>
        <w:pStyle w:val="Default"/>
        <w:ind w:firstLineChars="200" w:firstLine="562"/>
        <w:rPr>
          <w:rFonts w:ascii="仿宋" w:hAnsi="仿宋" w:cs="仿宋"/>
          <w:b/>
          <w:color w:val="auto"/>
          <w:sz w:val="28"/>
          <w:szCs w:val="28"/>
        </w:rPr>
      </w:pPr>
      <w:r>
        <w:rPr>
          <w:rFonts w:ascii="仿宋" w:hAnsi="仿宋" w:cs="仿宋"/>
          <w:b/>
          <w:color w:val="auto"/>
          <w:sz w:val="28"/>
          <w:szCs w:val="28"/>
        </w:rPr>
        <w:t>（一）建立和政府部门的支撑平台，共同推进有关工作</w:t>
      </w:r>
    </w:p>
    <w:p w:rsidR="00304E0C" w:rsidRDefault="00420842">
      <w:pPr>
        <w:pStyle w:val="Default"/>
        <w:ind w:firstLineChars="200" w:firstLine="560"/>
        <w:rPr>
          <w:rFonts w:ascii="仿宋" w:hAnsi="仿宋" w:cs="仿宋"/>
          <w:color w:val="auto"/>
          <w:sz w:val="28"/>
          <w:szCs w:val="28"/>
        </w:rPr>
      </w:pPr>
      <w:r>
        <w:rPr>
          <w:rFonts w:ascii="仿宋" w:hAnsi="仿宋" w:cs="仿宋"/>
          <w:color w:val="auto"/>
          <w:sz w:val="28"/>
          <w:szCs w:val="28"/>
        </w:rPr>
        <w:t>通过大课堂，建立了与立法、司法、执法等部门的需求对接和支撑平台工作。一方面，各有关部门将根据大课堂的需求派遣专家授课。另一方面，各有关部门将以大课堂为平台推进有关政策法规的完善工作。</w:t>
      </w:r>
    </w:p>
    <w:p w:rsidR="00304E0C" w:rsidRDefault="00420842">
      <w:pPr>
        <w:pStyle w:val="Default"/>
        <w:ind w:firstLineChars="200" w:firstLine="562"/>
        <w:rPr>
          <w:rFonts w:ascii="仿宋" w:hAnsi="仿宋" w:cs="仿宋"/>
          <w:b/>
          <w:color w:val="auto"/>
          <w:sz w:val="28"/>
          <w:szCs w:val="28"/>
        </w:rPr>
      </w:pPr>
      <w:r>
        <w:rPr>
          <w:rFonts w:ascii="仿宋" w:hAnsi="仿宋" w:cs="仿宋"/>
          <w:b/>
          <w:color w:val="auto"/>
          <w:sz w:val="28"/>
          <w:szCs w:val="28"/>
        </w:rPr>
        <w:t>（二）课程内容聚焦、讨论热烈、企业受益</w:t>
      </w:r>
    </w:p>
    <w:p w:rsidR="00304E0C" w:rsidRDefault="00420842">
      <w:pPr>
        <w:pStyle w:val="Default"/>
        <w:ind w:firstLineChars="200" w:firstLine="560"/>
        <w:rPr>
          <w:rFonts w:ascii="仿宋" w:hAnsi="仿宋" w:cs="仿宋"/>
          <w:color w:val="auto"/>
          <w:sz w:val="28"/>
          <w:szCs w:val="28"/>
        </w:rPr>
      </w:pPr>
      <w:r>
        <w:rPr>
          <w:rFonts w:ascii="仿宋" w:hAnsi="仿宋" w:cs="仿宋"/>
          <w:color w:val="auto"/>
          <w:sz w:val="28"/>
          <w:szCs w:val="28"/>
        </w:rPr>
        <w:t>本期课程内容设计聚焦行业热点、企业需求，一方面课堂上专家授课内容及企业总裁观点精彩纷呈；另一方面课代表组织大家针对重点问题展开讨论，学员们深入交流、答疑解惑、成效显著。</w:t>
      </w:r>
    </w:p>
    <w:p w:rsidR="00304E0C" w:rsidRDefault="00420842">
      <w:pPr>
        <w:pStyle w:val="Default"/>
        <w:ind w:firstLineChars="200" w:firstLine="562"/>
        <w:rPr>
          <w:b/>
          <w:color w:val="auto"/>
          <w:sz w:val="18"/>
          <w:szCs w:val="18"/>
        </w:rPr>
      </w:pPr>
      <w:r>
        <w:rPr>
          <w:rFonts w:ascii="仿宋" w:hAnsi="仿宋" w:cs="仿宋"/>
          <w:b/>
          <w:color w:val="auto"/>
          <w:sz w:val="28"/>
          <w:szCs w:val="28"/>
        </w:rPr>
        <w:lastRenderedPageBreak/>
        <w:t>（三）运用</w:t>
      </w:r>
      <w:r>
        <w:rPr>
          <w:rFonts w:ascii="仿宋" w:hAnsi="仿宋" w:cs="仿宋"/>
          <w:b/>
          <w:color w:val="auto"/>
          <w:sz w:val="28"/>
          <w:szCs w:val="28"/>
        </w:rPr>
        <w:t>“</w:t>
      </w:r>
      <w:r>
        <w:rPr>
          <w:rFonts w:ascii="仿宋" w:hAnsi="仿宋" w:cs="仿宋"/>
          <w:b/>
          <w:color w:val="auto"/>
          <w:sz w:val="28"/>
          <w:szCs w:val="28"/>
        </w:rPr>
        <w:t>互联网</w:t>
      </w:r>
      <w:r>
        <w:rPr>
          <w:rFonts w:ascii="Times New Roman" w:hAnsi="Times New Roman" w:cs="Times New Roman"/>
          <w:b/>
          <w:bCs/>
          <w:color w:val="auto"/>
          <w:sz w:val="28"/>
          <w:szCs w:val="28"/>
        </w:rPr>
        <w:t>+</w:t>
      </w:r>
      <w:r>
        <w:rPr>
          <w:rFonts w:ascii="仿宋" w:hAnsi="仿宋" w:cs="仿宋"/>
          <w:b/>
          <w:color w:val="auto"/>
          <w:sz w:val="28"/>
          <w:szCs w:val="28"/>
        </w:rPr>
        <w:t>”</w:t>
      </w:r>
      <w:r>
        <w:rPr>
          <w:rFonts w:ascii="仿宋" w:hAnsi="仿宋" w:cs="仿宋"/>
          <w:b/>
          <w:color w:val="auto"/>
          <w:sz w:val="28"/>
          <w:szCs w:val="28"/>
        </w:rPr>
        <w:t>的方式，建立线上平台，延续课堂成果</w:t>
      </w:r>
    </w:p>
    <w:p w:rsidR="00F57B6C" w:rsidRDefault="00420842">
      <w:pPr>
        <w:ind w:firstLineChars="200" w:firstLine="560"/>
        <w:rPr>
          <w:rFonts w:ascii="仿宋" w:hAnsi="仿宋" w:cs="仿宋"/>
          <w:sz w:val="28"/>
          <w:szCs w:val="28"/>
        </w:rPr>
      </w:pPr>
      <w:r>
        <w:rPr>
          <w:rFonts w:ascii="仿宋" w:hAnsi="仿宋" w:cs="仿宋"/>
          <w:sz w:val="28"/>
          <w:szCs w:val="28"/>
        </w:rPr>
        <w:t>本次大课堂建立官方</w:t>
      </w:r>
      <w:proofErr w:type="gramStart"/>
      <w:r>
        <w:rPr>
          <w:rFonts w:ascii="仿宋" w:hAnsi="仿宋" w:cs="仿宋"/>
          <w:sz w:val="28"/>
          <w:szCs w:val="28"/>
        </w:rPr>
        <w:t>微信公众号</w:t>
      </w:r>
      <w:proofErr w:type="gramEnd"/>
      <w:r>
        <w:rPr>
          <w:rFonts w:ascii="仿宋" w:hAnsi="仿宋" w:cs="仿宋"/>
          <w:sz w:val="28"/>
          <w:szCs w:val="28"/>
        </w:rPr>
        <w:t>和官网。在课堂结束后，通过</w:t>
      </w:r>
      <w:proofErr w:type="gramStart"/>
      <w:r>
        <w:rPr>
          <w:rFonts w:ascii="仿宋" w:hAnsi="仿宋" w:cs="仿宋"/>
          <w:sz w:val="28"/>
          <w:szCs w:val="28"/>
        </w:rPr>
        <w:t>微信平台</w:t>
      </w:r>
      <w:proofErr w:type="gramEnd"/>
      <w:r>
        <w:rPr>
          <w:rFonts w:ascii="仿宋" w:hAnsi="仿宋" w:cs="仿宋"/>
          <w:sz w:val="28"/>
          <w:szCs w:val="28"/>
        </w:rPr>
        <w:t>和网络平台，组织了专题讨论、意见提交、优秀讲师及课代表评选等活动，将学习和交流延续到线上课堂，长效解决企业需求</w:t>
      </w:r>
      <w:r w:rsidR="00F57B6C">
        <w:rPr>
          <w:rFonts w:ascii="仿宋" w:hAnsi="仿宋" w:cs="仿宋" w:hint="eastAsia"/>
          <w:sz w:val="28"/>
          <w:szCs w:val="28"/>
        </w:rPr>
        <w:t>。</w:t>
      </w:r>
    </w:p>
    <w:p w:rsidR="00304E0C" w:rsidRDefault="00420842">
      <w:pPr>
        <w:ind w:firstLineChars="200" w:firstLine="560"/>
      </w:pPr>
      <w:r>
        <w:rPr>
          <w:rFonts w:ascii="仿宋" w:hAnsi="仿宋" w:cs="仿宋"/>
          <w:sz w:val="28"/>
          <w:szCs w:val="28"/>
        </w:rPr>
        <w:t>大课堂作为知识产权理念传播、知识传承的载体，需要政府、企业和社会相关资源的共同参与和推动。正所谓</w:t>
      </w:r>
      <w:r>
        <w:rPr>
          <w:rFonts w:ascii="仿宋" w:hAnsi="仿宋" w:cs="仿宋"/>
          <w:sz w:val="28"/>
          <w:szCs w:val="28"/>
        </w:rPr>
        <w:t>“</w:t>
      </w:r>
      <w:r>
        <w:rPr>
          <w:rFonts w:ascii="仿宋" w:hAnsi="仿宋" w:cs="仿宋"/>
          <w:sz w:val="28"/>
          <w:szCs w:val="28"/>
        </w:rPr>
        <w:t>博采众长、分享进步</w:t>
      </w:r>
      <w:r>
        <w:rPr>
          <w:rFonts w:ascii="仿宋" w:hAnsi="仿宋" w:cs="仿宋"/>
          <w:sz w:val="28"/>
          <w:szCs w:val="28"/>
        </w:rPr>
        <w:t>”</w:t>
      </w:r>
      <w:r>
        <w:rPr>
          <w:rFonts w:ascii="仿宋" w:hAnsi="仿宋" w:cs="仿宋"/>
          <w:sz w:val="28"/>
          <w:szCs w:val="28"/>
        </w:rPr>
        <w:t>。欢迎业界积极参与大课堂活动，提出需求、贡献知识，希望大家通过大课堂在学习中成长、在分享中收获，共同携手，为建设并完善适合我国工业和信息产业发展的知识产权体系而共同努力！</w:t>
      </w:r>
    </w:p>
    <w:sectPr w:rsidR="00304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B0" w:rsidRDefault="003339B0" w:rsidP="0082105A">
      <w:r>
        <w:separator/>
      </w:r>
    </w:p>
  </w:endnote>
  <w:endnote w:type="continuationSeparator" w:id="0">
    <w:p w:rsidR="003339B0" w:rsidRDefault="003339B0" w:rsidP="0082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B0" w:rsidRDefault="003339B0" w:rsidP="0082105A">
      <w:r>
        <w:separator/>
      </w:r>
    </w:p>
  </w:footnote>
  <w:footnote w:type="continuationSeparator" w:id="0">
    <w:p w:rsidR="003339B0" w:rsidRDefault="003339B0" w:rsidP="00821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3E"/>
    <w:rsid w:val="00016F99"/>
    <w:rsid w:val="000866CF"/>
    <w:rsid w:val="000C3CCF"/>
    <w:rsid w:val="000D7A8D"/>
    <w:rsid w:val="00145FA2"/>
    <w:rsid w:val="00193679"/>
    <w:rsid w:val="001B5827"/>
    <w:rsid w:val="00204B3D"/>
    <w:rsid w:val="00211C1F"/>
    <w:rsid w:val="00250B70"/>
    <w:rsid w:val="00304E0C"/>
    <w:rsid w:val="00324EB9"/>
    <w:rsid w:val="003339B0"/>
    <w:rsid w:val="00393F8A"/>
    <w:rsid w:val="004039C0"/>
    <w:rsid w:val="00420842"/>
    <w:rsid w:val="00553D0B"/>
    <w:rsid w:val="00576538"/>
    <w:rsid w:val="005807AB"/>
    <w:rsid w:val="00597E4B"/>
    <w:rsid w:val="005C102B"/>
    <w:rsid w:val="005C34D3"/>
    <w:rsid w:val="006241DE"/>
    <w:rsid w:val="00640B31"/>
    <w:rsid w:val="00674752"/>
    <w:rsid w:val="007B2FAA"/>
    <w:rsid w:val="0082105A"/>
    <w:rsid w:val="00833C06"/>
    <w:rsid w:val="008451EB"/>
    <w:rsid w:val="008804E6"/>
    <w:rsid w:val="0092202E"/>
    <w:rsid w:val="00935116"/>
    <w:rsid w:val="009B2B8B"/>
    <w:rsid w:val="009C5B0B"/>
    <w:rsid w:val="00AB26E9"/>
    <w:rsid w:val="00B23ED8"/>
    <w:rsid w:val="00B80E9E"/>
    <w:rsid w:val="00BE5E36"/>
    <w:rsid w:val="00C4307D"/>
    <w:rsid w:val="00C46C76"/>
    <w:rsid w:val="00CF2B07"/>
    <w:rsid w:val="00D6353E"/>
    <w:rsid w:val="00DB6C9C"/>
    <w:rsid w:val="00DD3783"/>
    <w:rsid w:val="00E468EB"/>
    <w:rsid w:val="00E54B19"/>
    <w:rsid w:val="00F0552B"/>
    <w:rsid w:val="00F57B6C"/>
    <w:rsid w:val="00F87957"/>
    <w:rsid w:val="00FA70CB"/>
    <w:rsid w:val="72A5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525</Words>
  <Characters>2994</Characters>
  <Application>Microsoft Office Word</Application>
  <DocSecurity>0</DocSecurity>
  <Lines>24</Lines>
  <Paragraphs>7</Paragraphs>
  <ScaleCrop>false</ScaleCrop>
  <Company>gangzheng</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博采众长、分享进步</dc:title>
  <dc:creator>秦天雄</dc:creator>
  <cp:lastModifiedBy>秦天雄</cp:lastModifiedBy>
  <cp:revision>15</cp:revision>
  <dcterms:created xsi:type="dcterms:W3CDTF">2015-11-10T16:03:00Z</dcterms:created>
  <dcterms:modified xsi:type="dcterms:W3CDTF">2015-11-13T06:56:00Z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